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pStyle w:val="BodyText"/>
        <w:spacing w:line="273" w:lineRule="auto"/>
        <w:rPr/>
      </w:pPr>
      <w:r/>
    </w:p>
    <w:p>
      <w:pPr>
        <w:pStyle w:val="BodyText"/>
        <w:spacing w:line="273" w:lineRule="auto"/>
        <w:rPr/>
      </w:pPr>
      <w:r/>
    </w:p>
    <w:p>
      <w:pPr>
        <w:ind w:left="1140"/>
        <w:spacing w:before="163" w:line="219" w:lineRule="auto"/>
        <w:rPr>
          <w:rFonts w:ascii="SimSun" w:hAnsi="SimSun" w:eastAsia="SimSun" w:cs="SimSun"/>
          <w:sz w:val="50"/>
          <w:szCs w:val="50"/>
        </w:rPr>
      </w:pPr>
      <w:r>
        <w:rPr>
          <w:rFonts w:ascii="SimSun" w:hAnsi="SimSun" w:eastAsia="SimSun" w:cs="SimSun"/>
          <w:sz w:val="50"/>
          <w:szCs w:val="50"/>
          <w:b/>
          <w:bCs/>
          <w:spacing w:val="10"/>
        </w:rPr>
        <w:t>钟祥胡集经济开发区化工园区</w:t>
      </w:r>
    </w:p>
    <w:p>
      <w:pPr>
        <w:ind w:left="3223"/>
        <w:spacing w:before="301" w:line="230" w:lineRule="auto"/>
        <w:rPr>
          <w:rFonts w:ascii="KaiTi" w:hAnsi="KaiTi" w:eastAsia="KaiTi" w:cs="KaiTi"/>
          <w:sz w:val="50"/>
          <w:szCs w:val="50"/>
        </w:rPr>
      </w:pPr>
      <w:r>
        <w:rPr>
          <w:rFonts w:ascii="KaiTi" w:hAnsi="KaiTi" w:eastAsia="KaiTi" w:cs="KaiTi"/>
          <w:sz w:val="50"/>
          <w:szCs w:val="50"/>
          <w:spacing w:val="7"/>
        </w:rPr>
        <w:t>选址及规划</w:t>
      </w:r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ind w:left="2215"/>
        <w:spacing w:before="283" w:line="219" w:lineRule="auto"/>
        <w:rPr>
          <w:rFonts w:ascii="SimSun" w:hAnsi="SimSun" w:eastAsia="SimSun" w:cs="SimSun"/>
          <w:sz w:val="87"/>
          <w:szCs w:val="87"/>
        </w:rPr>
      </w:pPr>
      <w:r>
        <w:rPr>
          <w:rFonts w:ascii="SimSun" w:hAnsi="SimSun" w:eastAsia="SimSun" w:cs="SimSun"/>
          <w:sz w:val="87"/>
          <w:szCs w:val="87"/>
          <w:b/>
          <w:bCs/>
          <w:spacing w:val="-31"/>
        </w:rPr>
        <w:t>资</w:t>
      </w:r>
      <w:r>
        <w:rPr>
          <w:rFonts w:ascii="SimSun" w:hAnsi="SimSun" w:eastAsia="SimSun" w:cs="SimSun"/>
          <w:sz w:val="87"/>
          <w:szCs w:val="87"/>
          <w:spacing w:val="-31"/>
        </w:rPr>
        <w:t xml:space="preserve"> </w:t>
      </w:r>
      <w:r>
        <w:rPr>
          <w:rFonts w:ascii="SimSun" w:hAnsi="SimSun" w:eastAsia="SimSun" w:cs="SimSun"/>
          <w:sz w:val="87"/>
          <w:szCs w:val="87"/>
          <w:b/>
          <w:bCs/>
          <w:spacing w:val="-31"/>
        </w:rPr>
        <w:t>料</w:t>
      </w:r>
      <w:r>
        <w:rPr>
          <w:rFonts w:ascii="SimSun" w:hAnsi="SimSun" w:eastAsia="SimSun" w:cs="SimSun"/>
          <w:sz w:val="87"/>
          <w:szCs w:val="87"/>
          <w:spacing w:val="-31"/>
        </w:rPr>
        <w:t xml:space="preserve"> </w:t>
      </w:r>
      <w:r>
        <w:rPr>
          <w:rFonts w:ascii="SimSun" w:hAnsi="SimSun" w:eastAsia="SimSun" w:cs="SimSun"/>
          <w:sz w:val="87"/>
          <w:szCs w:val="87"/>
          <w:b/>
          <w:bCs/>
          <w:spacing w:val="-31"/>
        </w:rPr>
        <w:t>汇</w:t>
      </w:r>
      <w:r>
        <w:rPr>
          <w:rFonts w:ascii="SimSun" w:hAnsi="SimSun" w:eastAsia="SimSun" w:cs="SimSun"/>
          <w:sz w:val="87"/>
          <w:szCs w:val="87"/>
          <w:spacing w:val="-31"/>
        </w:rPr>
        <w:t xml:space="preserve"> </w:t>
      </w:r>
      <w:r>
        <w:rPr>
          <w:rFonts w:ascii="SimSun" w:hAnsi="SimSun" w:eastAsia="SimSun" w:cs="SimSun"/>
          <w:sz w:val="87"/>
          <w:szCs w:val="87"/>
          <w:b/>
          <w:bCs/>
          <w:spacing w:val="-31"/>
        </w:rPr>
        <w:t>编</w:t>
      </w:r>
    </w:p>
    <w:p>
      <w:pPr>
        <w:ind w:left="2203"/>
        <w:spacing w:before="348" w:line="222" w:lineRule="auto"/>
        <w:rPr>
          <w:rFonts w:ascii="FangSong" w:hAnsi="FangSong" w:eastAsia="FangSong" w:cs="FangSong"/>
          <w:sz w:val="43"/>
          <w:szCs w:val="43"/>
        </w:rPr>
      </w:pPr>
      <w:r>
        <w:rPr>
          <w:rFonts w:ascii="FangSong" w:hAnsi="FangSong" w:eastAsia="FangSong" w:cs="FangSong"/>
          <w:sz w:val="43"/>
          <w:szCs w:val="43"/>
          <w:spacing w:val="46"/>
        </w:rPr>
        <w:t>第4条总体及产业规划</w:t>
      </w:r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ind w:left="3878" w:right="1403" w:hanging="1930"/>
        <w:spacing w:before="121" w:line="278" w:lineRule="auto"/>
        <w:rPr>
          <w:rFonts w:ascii="SimHei" w:hAnsi="SimHei" w:eastAsia="SimHei" w:cs="SimHei"/>
          <w:sz w:val="37"/>
          <w:szCs w:val="37"/>
        </w:rPr>
      </w:pPr>
      <w:r>
        <w:drawing>
          <wp:anchor distT="0" distB="0" distL="0" distR="0" simplePos="0" relativeHeight="251658240" behindDoc="0" locked="0" layoutInCell="1" allowOverlap="1">
            <wp:simplePos x="0" y="0"/>
            <wp:positionH relativeFrom="column">
              <wp:posOffset>2059590</wp:posOffset>
            </wp:positionH>
            <wp:positionV relativeFrom="paragraph">
              <wp:posOffset>-486242</wp:posOffset>
            </wp:positionV>
            <wp:extent cx="1536695" cy="1581126"/>
            <wp:effectExtent l="0" t="0" r="0" b="0"/>
            <wp:wrapNone/>
            <wp:docPr id="2" name="IM 2"/>
            <wp:cNvGraphicFramePr/>
            <a:graphic>
              <a:graphicData uri="http://schemas.openxmlformats.org/drawingml/2006/picture">
                <pic:pic>
                  <pic:nvPicPr>
                    <pic:cNvPr id="2" name="IM 2"/>
                    <pic:cNvPicPr/>
                  </pic:nvPicPr>
                  <pic:blipFill>
                    <a:blip r:embed="rId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536695" cy="15811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SimHei" w:hAnsi="SimHei" w:eastAsia="SimHei" w:cs="SimHei"/>
          <w:sz w:val="37"/>
          <w:szCs w:val="37"/>
          <w:b/>
          <w:bCs/>
          <w:spacing w:val="-18"/>
        </w:rPr>
        <w:t>钟祥胡集经济开发区管理委员会</w:t>
      </w:r>
      <w:r>
        <w:rPr>
          <w:rFonts w:ascii="SimHei" w:hAnsi="SimHei" w:eastAsia="SimHei" w:cs="SimHei"/>
          <w:sz w:val="37"/>
          <w:szCs w:val="37"/>
          <w:spacing w:val="1"/>
        </w:rPr>
        <w:t xml:space="preserve"> </w:t>
      </w:r>
      <w:r>
        <w:rPr>
          <w:rFonts w:ascii="SimHei" w:hAnsi="SimHei" w:eastAsia="SimHei" w:cs="SimHei"/>
          <w:sz w:val="37"/>
          <w:szCs w:val="37"/>
          <w:b/>
          <w:bCs/>
          <w:spacing w:val="11"/>
        </w:rPr>
        <w:t>2024年</w:t>
      </w:r>
    </w:p>
    <w:p>
      <w:pPr>
        <w:spacing w:line="278" w:lineRule="auto"/>
        <w:sectPr>
          <w:pgSz w:w="11910" w:h="16840"/>
          <w:pgMar w:top="1431" w:right="1786" w:bottom="0" w:left="1786" w:header="0" w:footer="0" w:gutter="0"/>
        </w:sectPr>
        <w:rPr>
          <w:rFonts w:ascii="SimHei" w:hAnsi="SimHei" w:eastAsia="SimHei" w:cs="SimHei"/>
          <w:sz w:val="37"/>
          <w:szCs w:val="37"/>
        </w:rPr>
      </w:pPr>
    </w:p>
    <w:p>
      <w:pPr>
        <w:pStyle w:val="BodyText"/>
        <w:spacing w:line="283" w:lineRule="auto"/>
        <w:rPr/>
      </w:pPr>
      <w:r/>
    </w:p>
    <w:p>
      <w:pPr>
        <w:pStyle w:val="BodyText"/>
        <w:spacing w:line="283" w:lineRule="auto"/>
        <w:rPr/>
      </w:pPr>
      <w:r/>
    </w:p>
    <w:p>
      <w:pPr>
        <w:ind w:left="4147"/>
        <w:spacing w:before="101" w:line="221" w:lineRule="auto"/>
        <w:rPr>
          <w:rFonts w:ascii="SimSun" w:hAnsi="SimSun" w:eastAsia="SimSun" w:cs="SimSun"/>
          <w:sz w:val="31"/>
          <w:szCs w:val="31"/>
        </w:rPr>
      </w:pPr>
      <w:bookmarkStart w:name="bookmark1" w:id="1"/>
      <w:bookmarkEnd w:id="1"/>
      <w:r>
        <w:rPr>
          <w:rFonts w:ascii="SimSun" w:hAnsi="SimSun" w:eastAsia="SimSun" w:cs="SimSun"/>
          <w:sz w:val="31"/>
          <w:szCs w:val="31"/>
          <w:b/>
          <w:bCs/>
          <w:spacing w:val="-39"/>
        </w:rPr>
        <w:t>目</w:t>
      </w:r>
      <w:r>
        <w:rPr>
          <w:rFonts w:ascii="SimSun" w:hAnsi="SimSun" w:eastAsia="SimSun" w:cs="SimSun"/>
          <w:sz w:val="31"/>
          <w:szCs w:val="31"/>
          <w:spacing w:val="25"/>
        </w:rPr>
        <w:t xml:space="preserve">  </w:t>
      </w:r>
      <w:r>
        <w:rPr>
          <w:rFonts w:ascii="SimSun" w:hAnsi="SimSun" w:eastAsia="SimSun" w:cs="SimSun"/>
          <w:sz w:val="31"/>
          <w:szCs w:val="31"/>
          <w:b/>
          <w:bCs/>
          <w:spacing w:val="-39"/>
        </w:rPr>
        <w:t>录</w:t>
      </w:r>
    </w:p>
    <w:p>
      <w:pPr>
        <w:pStyle w:val="BodyText"/>
        <w:spacing w:line="242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ind w:left="377"/>
        <w:spacing w:before="100" w:line="221" w:lineRule="auto"/>
        <w:outlineLvl w:val="0"/>
        <w:rPr>
          <w:rFonts w:ascii="SimSun" w:hAnsi="SimSun" w:eastAsia="SimSun" w:cs="SimSun"/>
          <w:sz w:val="31"/>
          <w:szCs w:val="31"/>
        </w:rPr>
      </w:pPr>
      <w:r>
        <w:rPr>
          <w:rFonts w:ascii="SimSun" w:hAnsi="SimSun" w:eastAsia="SimSun" w:cs="SimSun"/>
          <w:sz w:val="31"/>
          <w:szCs w:val="31"/>
          <w:b/>
          <w:bCs/>
          <w:spacing w:val="7"/>
        </w:rPr>
        <w:t>(二)</w:t>
      </w:r>
      <w:r>
        <w:rPr>
          <w:rFonts w:ascii="SimSun" w:hAnsi="SimSun" w:eastAsia="SimSun" w:cs="SimSun"/>
          <w:sz w:val="31"/>
          <w:szCs w:val="31"/>
          <w:spacing w:val="-75"/>
        </w:rPr>
        <w:t xml:space="preserve"> </w:t>
      </w:r>
      <w:r>
        <w:rPr>
          <w:rFonts w:ascii="SimSun" w:hAnsi="SimSun" w:eastAsia="SimSun" w:cs="SimSun"/>
          <w:sz w:val="31"/>
          <w:szCs w:val="31"/>
          <w:b/>
          <w:bCs/>
          <w:spacing w:val="7"/>
        </w:rPr>
        <w:t>选址及规划</w:t>
      </w:r>
    </w:p>
    <w:sdt>
      <w:sdtPr>
        <w:rPr>
          <w:rFonts w:ascii="Arial" w:hAnsi="Arial" w:eastAsia="Arial" w:cs="Arial"/>
          <w:sz w:val="21"/>
          <w:szCs w:val="21"/>
        </w:rPr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sz w:val="31"/>
          <w:szCs w:val="31"/>
        </w:rPr>
      </w:sdtEndPr>
      <w:sdtContent>
        <w:p>
          <w:pPr>
            <w:ind w:left="633"/>
            <w:spacing w:before="259" w:line="219" w:lineRule="auto"/>
            <w:rPr>
              <w:rFonts w:ascii="SimSun" w:hAnsi="SimSun" w:eastAsia="SimSun" w:cs="SimSun"/>
              <w:sz w:val="31"/>
              <w:szCs w:val="31"/>
            </w:rPr>
          </w:pPr>
          <w:bookmarkStart w:name="bookmark2" w:id="2"/>
          <w:bookmarkEnd w:id="2"/>
          <w:hyperlink w:history="true" w:anchor="bookmark2">
            <w:r>
              <w:rPr>
                <w:rFonts w:ascii="Times New Roman" w:hAnsi="Times New Roman" w:eastAsia="Times New Roman" w:cs="Times New Roman"/>
                <w:sz w:val="31"/>
                <w:szCs w:val="31"/>
                <w:spacing w:val="4"/>
              </w:rPr>
              <w:t>4</w:t>
            </w:r>
            <w:r>
              <w:rPr>
                <w:rFonts w:ascii="Times New Roman" w:hAnsi="Times New Roman" w:eastAsia="Times New Roman" w:cs="Times New Roman"/>
                <w:sz w:val="31"/>
                <w:szCs w:val="31"/>
                <w:spacing w:val="-23"/>
              </w:rPr>
              <w:t xml:space="preserve"> </w:t>
            </w:r>
            <w:r>
              <w:rPr>
                <w:rFonts w:ascii="SimSun" w:hAnsi="SimSun" w:eastAsia="SimSun" w:cs="SimSun"/>
                <w:sz w:val="31"/>
                <w:szCs w:val="31"/>
                <w:spacing w:val="4"/>
              </w:rPr>
              <w:t>总体及产业规划</w:t>
            </w:r>
          </w:hyperlink>
        </w:p>
        <w:p>
          <w:pPr>
            <w:ind w:left="1453"/>
            <w:spacing w:before="266" w:line="221" w:lineRule="auto"/>
            <w:tabs>
              <w:tab w:val="right" w:leader="dot" w:pos="8902"/>
            </w:tabs>
            <w:rPr>
              <w:rFonts w:ascii="Times New Roman" w:hAnsi="Times New Roman" w:eastAsia="Times New Roman" w:cs="Times New Roman"/>
              <w:sz w:val="31"/>
              <w:szCs w:val="31"/>
            </w:rPr>
          </w:pPr>
          <w:bookmarkStart w:name="bookmark3" w:id="3"/>
          <w:bookmarkEnd w:id="3"/>
          <w:hyperlink w:history="true" w:anchor="bookmark3">
            <w:r>
              <w:rPr>
                <w:rFonts w:ascii="Times New Roman" w:hAnsi="Times New Roman" w:eastAsia="Times New Roman" w:cs="Times New Roman"/>
                <w:sz w:val="31"/>
                <w:szCs w:val="31"/>
                <w:spacing w:val="8"/>
              </w:rPr>
              <w:t>4.1</w:t>
            </w:r>
            <w:r>
              <w:rPr>
                <w:rFonts w:ascii="Times New Roman" w:hAnsi="Times New Roman" w:eastAsia="Times New Roman" w:cs="Times New Roman"/>
                <w:sz w:val="31"/>
                <w:szCs w:val="31"/>
                <w:spacing w:val="78"/>
              </w:rPr>
              <w:t xml:space="preserve"> </w:t>
            </w:r>
            <w:r>
              <w:rPr>
                <w:rFonts w:ascii="FangSong" w:hAnsi="FangSong" w:eastAsia="FangSong" w:cs="FangSong"/>
                <w:sz w:val="31"/>
                <w:szCs w:val="31"/>
                <w:spacing w:val="8"/>
              </w:rPr>
              <w:t>胡集经济开发区化工园区总体规划</w:t>
            </w:r>
            <w:r>
              <w:rPr>
                <w:rFonts w:ascii="FangSong" w:hAnsi="FangSong" w:eastAsia="FangSong" w:cs="FangSong"/>
                <w:sz w:val="31"/>
                <w:szCs w:val="31"/>
              </w:rPr>
              <w:tab/>
            </w:r>
            <w:r>
              <w:rPr>
                <w:rFonts w:ascii="Times New Roman" w:hAnsi="Times New Roman" w:eastAsia="Times New Roman" w:cs="Times New Roman"/>
                <w:sz w:val="31"/>
                <w:szCs w:val="31"/>
                <w:spacing w:val="-39"/>
              </w:rPr>
              <w:t>1</w:t>
            </w:r>
          </w:hyperlink>
        </w:p>
        <w:p>
          <w:pPr>
            <w:ind w:left="1453"/>
            <w:spacing w:before="259" w:line="221" w:lineRule="auto"/>
            <w:tabs>
              <w:tab w:val="right" w:leader="dot" w:pos="8910"/>
            </w:tabs>
            <w:rPr>
              <w:rFonts w:ascii="Times New Roman" w:hAnsi="Times New Roman" w:eastAsia="Times New Roman" w:cs="Times New Roman"/>
              <w:sz w:val="31"/>
              <w:szCs w:val="31"/>
            </w:rPr>
          </w:pPr>
          <w:bookmarkStart w:name="bookmark1" w:id="4"/>
          <w:bookmarkEnd w:id="4"/>
          <w:hyperlink w:history="true" w:anchor="bookmark1">
            <w:r>
              <w:rPr>
                <w:rFonts w:ascii="Times New Roman" w:hAnsi="Times New Roman" w:eastAsia="Times New Roman" w:cs="Times New Roman"/>
                <w:sz w:val="31"/>
                <w:szCs w:val="31"/>
                <w:spacing w:val="9"/>
              </w:rPr>
              <w:t>4.2</w:t>
            </w:r>
            <w:r>
              <w:rPr>
                <w:rFonts w:ascii="Times New Roman" w:hAnsi="Times New Roman" w:eastAsia="Times New Roman" w:cs="Times New Roman"/>
                <w:sz w:val="31"/>
                <w:szCs w:val="31"/>
                <w:spacing w:val="60"/>
              </w:rPr>
              <w:t xml:space="preserve"> </w:t>
            </w:r>
            <w:r>
              <w:rPr>
                <w:rFonts w:ascii="FangSong" w:hAnsi="FangSong" w:eastAsia="FangSong" w:cs="FangSong"/>
                <w:sz w:val="31"/>
                <w:szCs w:val="31"/>
                <w:spacing w:val="9"/>
              </w:rPr>
              <w:t>胡集经济开发区化工园区产业规划</w:t>
            </w:r>
            <w:r>
              <w:rPr>
                <w:rFonts w:ascii="FangSong" w:hAnsi="FangSong" w:eastAsia="FangSong" w:cs="FangSong"/>
                <w:sz w:val="31"/>
                <w:szCs w:val="31"/>
              </w:rPr>
              <w:tab/>
            </w:r>
            <w:r>
              <w:rPr>
                <w:rFonts w:ascii="FangSong" w:hAnsi="FangSong" w:eastAsia="FangSong" w:cs="FangSong"/>
                <w:sz w:val="31"/>
                <w:szCs w:val="31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31"/>
                <w:szCs w:val="31"/>
                <w:spacing w:val="-7"/>
              </w:rPr>
              <w:t>2</w:t>
            </w:r>
          </w:hyperlink>
        </w:p>
      </w:sdtContent>
    </w:sdt>
    <w:p>
      <w:pPr>
        <w:spacing w:line="221" w:lineRule="auto"/>
        <w:sectPr>
          <w:pgSz w:w="11910" w:h="16840"/>
          <w:pgMar w:top="1431" w:right="1211" w:bottom="0" w:left="1786" w:header="0" w:footer="0" w:gutter="0"/>
        </w:sectPr>
        <w:rPr>
          <w:rFonts w:ascii="Times New Roman" w:hAnsi="Times New Roman" w:eastAsia="Times New Roman" w:cs="Times New Roman"/>
          <w:sz w:val="31"/>
          <w:szCs w:val="31"/>
        </w:rPr>
      </w:pPr>
    </w:p>
    <w:p>
      <w:pPr>
        <w:pStyle w:val="BodyText"/>
        <w:spacing w:line="287" w:lineRule="auto"/>
        <w:rPr/>
      </w:pPr>
      <w:r/>
    </w:p>
    <w:p>
      <w:pPr>
        <w:pStyle w:val="BodyText"/>
        <w:spacing w:line="287" w:lineRule="auto"/>
        <w:rPr/>
      </w:pPr>
      <w:r/>
    </w:p>
    <w:p>
      <w:pPr>
        <w:pStyle w:val="BodyText"/>
        <w:spacing w:line="288" w:lineRule="auto"/>
        <w:rPr/>
      </w:pPr>
      <w:r/>
    </w:p>
    <w:p>
      <w:pPr>
        <w:pStyle w:val="BodyText"/>
        <w:spacing w:line="288" w:lineRule="auto"/>
        <w:rPr/>
      </w:pPr>
      <w:r/>
    </w:p>
    <w:p>
      <w:pPr>
        <w:pStyle w:val="BodyText"/>
        <w:spacing w:line="288" w:lineRule="auto"/>
        <w:rPr/>
      </w:pPr>
      <w:r/>
    </w:p>
    <w:p>
      <w:pPr>
        <w:ind w:left="1498"/>
        <w:spacing w:before="111" w:line="219" w:lineRule="auto"/>
        <w:rPr>
          <w:rFonts w:ascii="SimSun" w:hAnsi="SimSun" w:eastAsia="SimSun" w:cs="SimSun"/>
          <w:sz w:val="34"/>
          <w:szCs w:val="34"/>
        </w:rPr>
      </w:pPr>
      <w:r>
        <w:rPr>
          <w:rFonts w:ascii="SimSun" w:hAnsi="SimSun" w:eastAsia="SimSun" w:cs="SimSun"/>
          <w:sz w:val="34"/>
          <w:szCs w:val="34"/>
          <w:b/>
          <w:bCs/>
          <w:spacing w:val="16"/>
        </w:rPr>
        <w:t>钟祥胡集经济开发区化工园区总体规划</w:t>
      </w:r>
    </w:p>
    <w:p>
      <w:pPr>
        <w:ind w:left="3438"/>
        <w:spacing w:before="226" w:line="219" w:lineRule="auto"/>
        <w:rPr>
          <w:rFonts w:ascii="SimSun" w:hAnsi="SimSun" w:eastAsia="SimSun" w:cs="SimSun"/>
          <w:sz w:val="34"/>
          <w:szCs w:val="34"/>
        </w:rPr>
      </w:pPr>
      <w:r>
        <w:rPr>
          <w:rFonts w:ascii="SimSun" w:hAnsi="SimSun" w:eastAsia="SimSun" w:cs="SimSun"/>
          <w:sz w:val="34"/>
          <w:szCs w:val="34"/>
          <w:b/>
          <w:bCs/>
          <w:spacing w:val="5"/>
        </w:rPr>
        <w:t>(2022-2035年)</w:t>
      </w:r>
    </w:p>
    <w:p>
      <w:pPr>
        <w:ind w:left="4248"/>
        <w:spacing w:before="134" w:line="219" w:lineRule="auto"/>
        <w:rPr>
          <w:rFonts w:ascii="SimSun" w:hAnsi="SimSun" w:eastAsia="SimSun" w:cs="SimSun"/>
          <w:sz w:val="34"/>
          <w:szCs w:val="34"/>
        </w:rPr>
      </w:pPr>
      <w:r>
        <w:rPr>
          <w:rFonts w:ascii="SimSun" w:hAnsi="SimSun" w:eastAsia="SimSun" w:cs="SimSun"/>
          <w:sz w:val="34"/>
          <w:szCs w:val="34"/>
          <w:b/>
          <w:bCs/>
          <w:spacing w:val="-15"/>
        </w:rPr>
        <w:t>文本</w:t>
      </w:r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ind w:left="3746" w:right="2686" w:hanging="310"/>
        <w:spacing w:before="72" w:line="432" w:lineRule="auto"/>
        <w:rPr>
          <w:rFonts w:ascii="SimSun" w:hAnsi="SimSun" w:eastAsia="SimSun" w:cs="SimSun"/>
          <w:sz w:val="22"/>
          <w:szCs w:val="22"/>
        </w:rPr>
      </w:pPr>
      <w:r>
        <w:rPr>
          <w:rFonts w:ascii="SimSun" w:hAnsi="SimSun" w:eastAsia="SimSun" w:cs="SimSun"/>
          <w:sz w:val="22"/>
          <w:szCs w:val="22"/>
          <w:b/>
          <w:bCs/>
          <w:spacing w:val="-1"/>
        </w:rPr>
        <w:t>同建建设集团有限公司</w:t>
      </w:r>
      <w:r>
        <w:rPr>
          <w:rFonts w:ascii="SimSun" w:hAnsi="SimSun" w:eastAsia="SimSun" w:cs="SimSun"/>
          <w:sz w:val="22"/>
          <w:szCs w:val="22"/>
        </w:rPr>
        <w:t xml:space="preserve"> </w:t>
      </w:r>
      <w:r>
        <w:rPr>
          <w:rFonts w:ascii="SimSun" w:hAnsi="SimSun" w:eastAsia="SimSun" w:cs="SimSun"/>
          <w:sz w:val="22"/>
          <w:szCs w:val="22"/>
          <w:b/>
          <w:bCs/>
          <w:spacing w:val="1"/>
        </w:rPr>
        <w:t>二○二四年十月</w:t>
      </w:r>
    </w:p>
    <w:p>
      <w:pPr>
        <w:spacing w:line="432" w:lineRule="auto"/>
        <w:sectPr>
          <w:pgSz w:w="11910" w:h="16840"/>
          <w:pgMar w:top="1431" w:right="1786" w:bottom="0" w:left="1786" w:header="0" w:footer="0" w:gutter="0"/>
        </w:sectPr>
        <w:rPr>
          <w:rFonts w:ascii="SimSun" w:hAnsi="SimSun" w:eastAsia="SimSun" w:cs="SimSun"/>
          <w:sz w:val="22"/>
          <w:szCs w:val="22"/>
        </w:rPr>
      </w:pPr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ind w:left="2904"/>
        <w:spacing w:before="111" w:line="221" w:lineRule="auto"/>
        <w:rPr>
          <w:rFonts w:ascii="SimHei" w:hAnsi="SimHei" w:eastAsia="SimHei" w:cs="SimHei"/>
          <w:sz w:val="34"/>
          <w:szCs w:val="34"/>
        </w:rPr>
      </w:pPr>
      <w:r>
        <w:drawing>
          <wp:anchor distT="0" distB="0" distL="0" distR="0" simplePos="0" relativeHeight="251661312" behindDoc="1" locked="0" layoutInCell="1" allowOverlap="1">
            <wp:simplePos x="0" y="0"/>
            <wp:positionH relativeFrom="column">
              <wp:posOffset>806455</wp:posOffset>
            </wp:positionH>
            <wp:positionV relativeFrom="paragraph">
              <wp:posOffset>-847905</wp:posOffset>
            </wp:positionV>
            <wp:extent cx="4229125" cy="3130532"/>
            <wp:effectExtent l="0" t="0" r="0" b="0"/>
            <wp:wrapNone/>
            <wp:docPr id="6" name="IM 6"/>
            <wp:cNvGraphicFramePr/>
            <a:graphic>
              <a:graphicData uri="http://schemas.openxmlformats.org/drawingml/2006/picture">
                <pic:pic>
                  <pic:nvPicPr>
                    <pic:cNvPr id="6" name="IM 6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229125" cy="31305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SimHei" w:hAnsi="SimHei" w:eastAsia="SimHei" w:cs="SimHei"/>
          <w:sz w:val="34"/>
          <w:szCs w:val="34"/>
          <w:b/>
          <w:bCs/>
          <w:spacing w:val="-3"/>
        </w:rPr>
        <w:t>城乡规划编制资质证书</w:t>
      </w:r>
    </w:p>
    <w:p>
      <w:pPr>
        <w:ind w:left="4302"/>
        <w:spacing w:before="82" w:line="223" w:lineRule="auto"/>
        <w:rPr>
          <w:rFonts w:ascii="SimHei" w:hAnsi="SimHei" w:eastAsia="SimHei" w:cs="SimHei"/>
          <w:sz w:val="19"/>
          <w:szCs w:val="19"/>
        </w:rPr>
      </w:pPr>
      <w:r>
        <w:rPr>
          <w:rFonts w:ascii="SimHei" w:hAnsi="SimHei" w:eastAsia="SimHei" w:cs="SimHei"/>
          <w:sz w:val="19"/>
          <w:szCs w:val="19"/>
          <w:b/>
          <w:bCs/>
          <w:spacing w:val="-15"/>
          <w:w w:val="97"/>
        </w:rPr>
        <w:t>(</w:t>
      </w:r>
      <w:r>
        <w:rPr>
          <w:rFonts w:ascii="SimHei" w:hAnsi="SimHei" w:eastAsia="SimHei" w:cs="SimHei"/>
          <w:sz w:val="19"/>
          <w:szCs w:val="19"/>
          <w:spacing w:val="-31"/>
        </w:rPr>
        <w:t xml:space="preserve"> </w:t>
      </w:r>
      <w:r>
        <w:rPr>
          <w:rFonts w:ascii="SimHei" w:hAnsi="SimHei" w:eastAsia="SimHei" w:cs="SimHei"/>
          <w:sz w:val="19"/>
          <w:szCs w:val="19"/>
          <w:b/>
          <w:bCs/>
          <w:spacing w:val="-15"/>
          <w:w w:val="97"/>
        </w:rPr>
        <w:t>副</w:t>
      </w:r>
      <w:r>
        <w:rPr>
          <w:rFonts w:ascii="SimHei" w:hAnsi="SimHei" w:eastAsia="SimHei" w:cs="SimHei"/>
          <w:sz w:val="19"/>
          <w:szCs w:val="19"/>
          <w:spacing w:val="-39"/>
        </w:rPr>
        <w:t xml:space="preserve"> </w:t>
      </w:r>
      <w:r>
        <w:rPr>
          <w:rFonts w:ascii="SimHei" w:hAnsi="SimHei" w:eastAsia="SimHei" w:cs="SimHei"/>
          <w:sz w:val="19"/>
          <w:szCs w:val="19"/>
          <w:b/>
          <w:bCs/>
          <w:spacing w:val="-15"/>
          <w:w w:val="97"/>
        </w:rPr>
        <w:t>本</w:t>
      </w:r>
      <w:r>
        <w:rPr>
          <w:rFonts w:ascii="SimHei" w:hAnsi="SimHei" w:eastAsia="SimHei" w:cs="SimHei"/>
          <w:sz w:val="19"/>
          <w:szCs w:val="19"/>
          <w:spacing w:val="-43"/>
        </w:rPr>
        <w:t xml:space="preserve"> </w:t>
      </w:r>
      <w:r>
        <w:rPr>
          <w:rFonts w:ascii="SimHei" w:hAnsi="SimHei" w:eastAsia="SimHei" w:cs="SimHei"/>
          <w:sz w:val="19"/>
          <w:szCs w:val="19"/>
          <w:b/>
          <w:bCs/>
          <w:spacing w:val="-15"/>
          <w:w w:val="97"/>
        </w:rPr>
        <w:t>)</w:t>
      </w:r>
    </w:p>
    <w:p>
      <w:pPr>
        <w:ind w:left="1962"/>
        <w:spacing w:before="189" w:line="219" w:lineRule="auto"/>
        <w:rPr>
          <w:rFonts w:ascii="SimSun" w:hAnsi="SimSun" w:eastAsia="SimSun" w:cs="SimSun"/>
          <w:sz w:val="19"/>
          <w:szCs w:val="19"/>
        </w:rPr>
      </w:pPr>
      <w:r>
        <w:rPr>
          <w:rFonts w:ascii="SimSun" w:hAnsi="SimSun" w:eastAsia="SimSun" w:cs="SimSun"/>
          <w:sz w:val="19"/>
          <w:szCs w:val="19"/>
          <w:b/>
          <w:bCs/>
          <w:spacing w:val="-19"/>
        </w:rPr>
        <w:t>证书编号：豫自资规乙字24410097</w:t>
      </w:r>
      <w:r>
        <w:rPr>
          <w:rFonts w:ascii="SimSun" w:hAnsi="SimSun" w:eastAsia="SimSun" w:cs="SimSun"/>
          <w:sz w:val="19"/>
          <w:szCs w:val="19"/>
          <w:spacing w:val="3"/>
        </w:rPr>
        <w:t xml:space="preserve">            </w:t>
      </w:r>
      <w:r>
        <w:rPr>
          <w:rFonts w:ascii="SimSun" w:hAnsi="SimSun" w:eastAsia="SimSun" w:cs="SimSun"/>
          <w:sz w:val="19"/>
          <w:szCs w:val="19"/>
          <w:b/>
          <w:bCs/>
          <w:spacing w:val="-19"/>
        </w:rPr>
        <w:t>证书等级：乙级</w:t>
      </w:r>
    </w:p>
    <w:p>
      <w:pPr>
        <w:ind w:left="1962"/>
        <w:spacing w:before="94" w:line="221" w:lineRule="auto"/>
        <w:rPr>
          <w:rFonts w:ascii="SimSun" w:hAnsi="SimSun" w:eastAsia="SimSun" w:cs="SimSun"/>
          <w:sz w:val="19"/>
          <w:szCs w:val="19"/>
        </w:rPr>
      </w:pPr>
      <w:r>
        <w:rPr>
          <w:rFonts w:ascii="SimSun" w:hAnsi="SimSun" w:eastAsia="SimSun" w:cs="SimSun"/>
          <w:sz w:val="19"/>
          <w:szCs w:val="19"/>
          <w:b/>
          <w:bCs/>
          <w:spacing w:val="-22"/>
          <w:position w:val="-2"/>
        </w:rPr>
        <w:t>单位名称：</w:t>
      </w:r>
      <w:r>
        <w:rPr>
          <w:rFonts w:ascii="SimSun" w:hAnsi="SimSun" w:eastAsia="SimSun" w:cs="SimSun"/>
          <w:sz w:val="19"/>
          <w:szCs w:val="19"/>
          <w:b/>
          <w:bCs/>
          <w:spacing w:val="-22"/>
          <w:position w:val="1"/>
        </w:rPr>
        <w:t>同建建设集团有限公司</w:t>
      </w:r>
    </w:p>
    <w:p>
      <w:pPr>
        <w:ind w:left="1962"/>
        <w:spacing w:before="101" w:line="197" w:lineRule="auto"/>
        <w:rPr>
          <w:rFonts w:ascii="SimSun" w:hAnsi="SimSun" w:eastAsia="SimSun" w:cs="SimSun"/>
          <w:sz w:val="12"/>
          <w:szCs w:val="12"/>
        </w:rPr>
      </w:pPr>
      <w:r>
        <w:rPr>
          <w:rFonts w:ascii="SimHei" w:hAnsi="SimHei" w:eastAsia="SimHei" w:cs="SimHei"/>
          <w:sz w:val="19"/>
          <w:szCs w:val="19"/>
          <w:b/>
          <w:bCs/>
          <w:spacing w:val="-6"/>
        </w:rPr>
        <w:t>承担业务范围：</w:t>
      </w:r>
      <w:r>
        <w:rPr>
          <w:rFonts w:ascii="SimHei" w:hAnsi="SimHei" w:eastAsia="SimHei" w:cs="SimHei"/>
          <w:sz w:val="19"/>
          <w:szCs w:val="19"/>
          <w:spacing w:val="3"/>
        </w:rPr>
        <w:t xml:space="preserve">                   </w:t>
      </w:r>
      <w:r>
        <w:rPr>
          <w:rFonts w:ascii="SimHei" w:hAnsi="SimHei" w:eastAsia="SimHei" w:cs="SimHei"/>
          <w:sz w:val="19"/>
          <w:szCs w:val="19"/>
          <w:spacing w:val="2"/>
        </w:rPr>
        <w:t xml:space="preserve">      </w:t>
      </w:r>
      <w:r>
        <w:rPr>
          <w:rFonts w:ascii="SimSun" w:hAnsi="SimSun" w:eastAsia="SimSun" w:cs="SimSun"/>
          <w:sz w:val="12"/>
          <w:szCs w:val="12"/>
          <w:spacing w:val="-6"/>
          <w:position w:val="-7"/>
        </w:rPr>
        <w:t>m</w:t>
      </w:r>
      <w:r>
        <w:rPr>
          <w:rFonts w:ascii="SimSun" w:hAnsi="SimSun" w:eastAsia="SimSun" w:cs="SimSun"/>
          <w:sz w:val="12"/>
          <w:szCs w:val="12"/>
          <w:spacing w:val="1"/>
          <w:position w:val="-7"/>
        </w:rPr>
        <w:t xml:space="preserve">                </w:t>
      </w:r>
      <w:r>
        <w:rPr>
          <w:rFonts w:ascii="SimSun" w:hAnsi="SimSun" w:eastAsia="SimSun" w:cs="SimSun"/>
          <w:sz w:val="12"/>
          <w:szCs w:val="12"/>
          <w:spacing w:val="-6"/>
          <w:position w:val="-7"/>
        </w:rPr>
        <w:t>T</w:t>
      </w:r>
    </w:p>
    <w:p>
      <w:pPr>
        <w:ind w:left="1959" w:right="3741"/>
        <w:spacing w:line="200" w:lineRule="auto"/>
        <w:jc w:val="both"/>
        <w:rPr>
          <w:rFonts w:ascii="SimSun" w:hAnsi="SimSun" w:eastAsia="SimSun" w:cs="SimSun"/>
          <w:sz w:val="12"/>
          <w:szCs w:val="12"/>
        </w:rPr>
      </w:pPr>
      <w:r>
        <w:rPr>
          <w:rFonts w:ascii="SimSun" w:hAnsi="SimSun" w:eastAsia="SimSun" w:cs="SimSun"/>
          <w:sz w:val="12"/>
          <w:szCs w:val="12"/>
          <w:spacing w:val="-12"/>
        </w:rPr>
        <w:t>镇.20万现状人口以下城市总体规划的编制：镇，登记注册所在地城市</w:t>
      </w:r>
      <w:r>
        <w:rPr>
          <w:rFonts w:ascii="SimSun" w:hAnsi="SimSun" w:eastAsia="SimSun" w:cs="SimSun"/>
          <w:sz w:val="12"/>
          <w:szCs w:val="12"/>
          <w:spacing w:val="-13"/>
        </w:rPr>
        <w:t>和100</w:t>
      </w:r>
      <w:r>
        <w:rPr>
          <w:rFonts w:ascii="SimSun" w:hAnsi="SimSun" w:eastAsia="SimSun" w:cs="SimSun"/>
          <w:sz w:val="12"/>
          <w:szCs w:val="12"/>
        </w:rPr>
        <w:t xml:space="preserve"> </w:t>
      </w:r>
      <w:r>
        <w:rPr>
          <w:rFonts w:ascii="SimSun" w:hAnsi="SimSun" w:eastAsia="SimSun" w:cs="SimSun"/>
          <w:sz w:val="12"/>
          <w:szCs w:val="12"/>
          <w:spacing w:val="-13"/>
        </w:rPr>
        <w:t>万现状人口以下城市相关专项规划的编制；详细规划的编制：乡、</w:t>
      </w:r>
      <w:r>
        <w:rPr>
          <w:rFonts w:ascii="SimSun" w:hAnsi="SimSun" w:eastAsia="SimSun" w:cs="SimSun"/>
          <w:sz w:val="12"/>
          <w:szCs w:val="12"/>
          <w:spacing w:val="-14"/>
        </w:rPr>
        <w:t>村庄规划</w:t>
      </w:r>
      <w:r>
        <w:rPr>
          <w:rFonts w:ascii="SimSun" w:hAnsi="SimSun" w:eastAsia="SimSun" w:cs="SimSun"/>
          <w:sz w:val="12"/>
          <w:szCs w:val="12"/>
        </w:rPr>
        <w:t xml:space="preserve"> </w:t>
      </w:r>
      <w:r>
        <w:rPr>
          <w:rFonts w:ascii="SimSun" w:hAnsi="SimSun" w:eastAsia="SimSun" w:cs="SimSun"/>
          <w:sz w:val="12"/>
          <w:szCs w:val="12"/>
          <w:spacing w:val="-13"/>
        </w:rPr>
        <w:t>的编制，建设工程项目规划选址的可行性研究</w:t>
      </w:r>
    </w:p>
    <w:p>
      <w:pPr>
        <w:ind w:left="1959"/>
        <w:spacing w:before="60" w:line="219" w:lineRule="auto"/>
        <w:rPr>
          <w:rFonts w:ascii="SimSun" w:hAnsi="SimSun" w:eastAsia="SimSun" w:cs="SimSun"/>
          <w:sz w:val="12"/>
          <w:szCs w:val="12"/>
        </w:rPr>
      </w:pPr>
      <w:r>
        <w:rPr>
          <w:rFonts w:ascii="SimSun" w:hAnsi="SimSun" w:eastAsia="SimSun" w:cs="SimSun"/>
          <w:sz w:val="19"/>
          <w:szCs w:val="19"/>
          <w:spacing w:val="-14"/>
          <w:w w:val="76"/>
        </w:rPr>
        <w:t>统一社会信用代码：9140105046406</w:t>
      </w:r>
      <w:r>
        <w:rPr>
          <w:rFonts w:ascii="SimSun" w:hAnsi="SimSun" w:eastAsia="SimSun" w:cs="SimSun"/>
          <w:sz w:val="19"/>
          <w:szCs w:val="19"/>
          <w:spacing w:val="5"/>
        </w:rPr>
        <w:t xml:space="preserve">                </w:t>
      </w:r>
      <w:r>
        <w:rPr>
          <w:rFonts w:ascii="SimSun" w:hAnsi="SimSun" w:eastAsia="SimSun" w:cs="SimSun"/>
          <w:sz w:val="12"/>
          <w:szCs w:val="12"/>
          <w:spacing w:val="-6"/>
          <w:position w:val="1"/>
        </w:rPr>
        <w:t>发证机关</w:t>
      </w:r>
    </w:p>
    <w:p>
      <w:pPr>
        <w:ind w:left="1959"/>
        <w:spacing w:before="53" w:line="235" w:lineRule="auto"/>
        <w:rPr>
          <w:rFonts w:ascii="SimSun" w:hAnsi="SimSun" w:eastAsia="SimSun" w:cs="SimSun"/>
          <w:sz w:val="12"/>
          <w:szCs w:val="12"/>
        </w:rPr>
      </w:pPr>
      <w:r>
        <w:drawing>
          <wp:anchor distT="0" distB="0" distL="0" distR="0" simplePos="0" relativeHeight="251662336" behindDoc="0" locked="0" layoutInCell="1" allowOverlap="1">
            <wp:simplePos x="0" y="0"/>
            <wp:positionH relativeFrom="column">
              <wp:posOffset>3809992</wp:posOffset>
            </wp:positionH>
            <wp:positionV relativeFrom="paragraph">
              <wp:posOffset>-363265</wp:posOffset>
            </wp:positionV>
            <wp:extent cx="685825" cy="698523"/>
            <wp:effectExtent l="0" t="0" r="0" b="0"/>
            <wp:wrapNone/>
            <wp:docPr id="8" name="IM 8"/>
            <wp:cNvGraphicFramePr/>
            <a:graphic>
              <a:graphicData uri="http://schemas.openxmlformats.org/drawingml/2006/picture">
                <pic:pic>
                  <pic:nvPicPr>
                    <pic:cNvPr id="8" name="IM 8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85825" cy="6985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SimSun" w:hAnsi="SimSun" w:eastAsia="SimSun" w:cs="SimSun"/>
          <w:sz w:val="12"/>
          <w:szCs w:val="12"/>
          <w:spacing w:val="9"/>
        </w:rPr>
        <w:t>有效期限：自204年0月12日至2029年01</w:t>
      </w:r>
      <w:r>
        <w:rPr>
          <w:rFonts w:ascii="SimSun" w:hAnsi="SimSun" w:eastAsia="SimSun" w:cs="SimSun"/>
          <w:sz w:val="12"/>
          <w:szCs w:val="12"/>
          <w:spacing w:val="-22"/>
        </w:rPr>
        <w:t xml:space="preserve"> </w:t>
      </w:r>
      <w:r>
        <w:rPr>
          <w:rFonts w:ascii="SimSun" w:hAnsi="SimSun" w:eastAsia="SimSun" w:cs="SimSun"/>
          <w:sz w:val="12"/>
          <w:szCs w:val="12"/>
          <w:spacing w:val="9"/>
        </w:rPr>
        <w:t>月 1n 日             2024  </w:t>
      </w:r>
      <w:r>
        <w:rPr>
          <w:rFonts w:ascii="SimSun" w:hAnsi="SimSun" w:eastAsia="SimSun" w:cs="SimSun"/>
          <w:sz w:val="12"/>
          <w:szCs w:val="12"/>
          <w:spacing w:val="8"/>
        </w:rPr>
        <w:t>年</w:t>
      </w:r>
      <w:r>
        <w:rPr>
          <w:rFonts w:ascii="SimSun" w:hAnsi="SimSun" w:eastAsia="SimSun" w:cs="SimSun"/>
          <w:sz w:val="12"/>
          <w:szCs w:val="12"/>
          <w:spacing w:val="29"/>
        </w:rPr>
        <w:t xml:space="preserve"> </w:t>
      </w:r>
      <w:r>
        <w:rPr>
          <w:rFonts w:ascii="SimSun" w:hAnsi="SimSun" w:eastAsia="SimSun" w:cs="SimSun"/>
          <w:sz w:val="12"/>
          <w:szCs w:val="12"/>
          <w:spacing w:val="8"/>
        </w:rPr>
        <w:t>1 月</w:t>
      </w:r>
      <w:r>
        <w:rPr>
          <w:rFonts w:ascii="SimSun" w:hAnsi="SimSun" w:eastAsia="SimSun" w:cs="SimSun"/>
          <w:sz w:val="12"/>
          <w:szCs w:val="12"/>
          <w:spacing w:val="29"/>
          <w:w w:val="101"/>
        </w:rPr>
        <w:t xml:space="preserve"> </w:t>
      </w:r>
      <w:r>
        <w:rPr>
          <w:rFonts w:ascii="SimSun" w:hAnsi="SimSun" w:eastAsia="SimSun" w:cs="SimSun"/>
          <w:sz w:val="12"/>
          <w:szCs w:val="12"/>
          <w:spacing w:val="8"/>
        </w:rPr>
        <w:t>1</w:t>
      </w:r>
      <w:r>
        <w:rPr>
          <w:rFonts w:ascii="SimSun" w:hAnsi="SimSun" w:eastAsia="SimSun" w:cs="SimSun"/>
          <w:sz w:val="12"/>
          <w:szCs w:val="12"/>
          <w:spacing w:val="21"/>
          <w:w w:val="101"/>
        </w:rPr>
        <w:t xml:space="preserve"> </w:t>
      </w:r>
      <w:r>
        <w:rPr>
          <w:rFonts w:ascii="SimSun" w:hAnsi="SimSun" w:eastAsia="SimSun" w:cs="SimSun"/>
          <w:sz w:val="12"/>
          <w:szCs w:val="12"/>
          <w:spacing w:val="8"/>
        </w:rPr>
        <w:t>2</w:t>
      </w:r>
      <w:r>
        <w:rPr>
          <w:rFonts w:ascii="SimSun" w:hAnsi="SimSun" w:eastAsia="SimSun" w:cs="SimSun"/>
          <w:sz w:val="12"/>
          <w:szCs w:val="12"/>
          <w:spacing w:val="11"/>
        </w:rPr>
        <w:t xml:space="preserve">  </w:t>
      </w:r>
      <w:r>
        <w:rPr>
          <w:rFonts w:ascii="SimSun" w:hAnsi="SimSun" w:eastAsia="SimSun" w:cs="SimSun"/>
          <w:sz w:val="12"/>
          <w:szCs w:val="12"/>
          <w:spacing w:val="8"/>
        </w:rPr>
        <w:t>日</w:t>
      </w:r>
    </w:p>
    <w:p>
      <w:pPr>
        <w:pStyle w:val="BodyText"/>
        <w:spacing w:line="290" w:lineRule="auto"/>
        <w:rPr/>
      </w:pPr>
      <w:r/>
    </w:p>
    <w:p>
      <w:pPr>
        <w:pStyle w:val="BodyText"/>
        <w:spacing w:line="291" w:lineRule="auto"/>
        <w:rPr/>
      </w:pPr>
      <w:r/>
    </w:p>
    <w:p>
      <w:pPr>
        <w:ind w:left="6162"/>
        <w:spacing w:before="62" w:line="222" w:lineRule="auto"/>
        <w:rPr>
          <w:rFonts w:ascii="SimHei" w:hAnsi="SimHei" w:eastAsia="SimHei" w:cs="SimHei"/>
          <w:sz w:val="19"/>
          <w:szCs w:val="19"/>
        </w:rPr>
      </w:pPr>
      <w:r>
        <w:rPr>
          <w:rFonts w:ascii="SimHei" w:hAnsi="SimHei" w:eastAsia="SimHei" w:cs="SimHei"/>
          <w:sz w:val="19"/>
          <w:szCs w:val="19"/>
          <w:b/>
          <w:bCs/>
          <w:spacing w:val="-12"/>
        </w:rPr>
        <w:t>中人共和国自然能</w:t>
      </w:r>
    </w:p>
    <w:p>
      <w:pPr>
        <w:pStyle w:val="BodyText"/>
        <w:spacing w:line="354" w:lineRule="auto"/>
        <w:rPr/>
      </w:pPr>
      <w:r/>
    </w:p>
    <w:p>
      <w:pPr>
        <w:pStyle w:val="BodyText"/>
        <w:spacing w:line="355" w:lineRule="auto"/>
        <w:rPr/>
      </w:pPr>
      <w:r/>
    </w:p>
    <w:p>
      <w:pPr>
        <w:ind w:left="419"/>
        <w:spacing w:before="62" w:line="219" w:lineRule="auto"/>
        <w:rPr>
          <w:rFonts w:ascii="SimSun" w:hAnsi="SimSun" w:eastAsia="SimSun" w:cs="SimSun"/>
          <w:sz w:val="19"/>
          <w:szCs w:val="19"/>
        </w:rPr>
      </w:pPr>
      <w:r>
        <w:rPr>
          <w:rFonts w:ascii="SimSun" w:hAnsi="SimSun" w:eastAsia="SimSun" w:cs="SimSun"/>
          <w:sz w:val="19"/>
          <w:szCs w:val="19"/>
          <w:spacing w:val="7"/>
        </w:rPr>
        <w:t>规划项目名称：钟祥胡集经济开发区化工园区总体规划(2022</w:t>
      </w:r>
      <w:r>
        <w:rPr>
          <w:rFonts w:ascii="SimSun" w:hAnsi="SimSun" w:eastAsia="SimSun" w:cs="SimSun"/>
          <w:sz w:val="19"/>
          <w:szCs w:val="19"/>
          <w:spacing w:val="6"/>
        </w:rPr>
        <w:t>-2035年)</w:t>
      </w:r>
    </w:p>
    <w:p>
      <w:pPr>
        <w:ind w:left="419"/>
        <w:spacing w:before="203" w:line="219" w:lineRule="auto"/>
        <w:rPr>
          <w:rFonts w:ascii="SimSun" w:hAnsi="SimSun" w:eastAsia="SimSun" w:cs="SimSun"/>
          <w:sz w:val="19"/>
          <w:szCs w:val="19"/>
        </w:rPr>
      </w:pPr>
      <w:r>
        <w:rPr>
          <w:rFonts w:ascii="SimSun" w:hAnsi="SimSun" w:eastAsia="SimSun" w:cs="SimSun"/>
          <w:sz w:val="19"/>
          <w:szCs w:val="19"/>
          <w:spacing w:val="3"/>
        </w:rPr>
        <w:t>项目委托单位：湖北省钟祥市胡集镇人民政府</w:t>
      </w:r>
    </w:p>
    <w:p>
      <w:pPr>
        <w:ind w:left="419"/>
        <w:spacing w:before="206" w:line="219" w:lineRule="auto"/>
        <w:rPr>
          <w:rFonts w:ascii="SimSun" w:hAnsi="SimSun" w:eastAsia="SimSun" w:cs="SimSun"/>
          <w:sz w:val="19"/>
          <w:szCs w:val="19"/>
        </w:rPr>
      </w:pPr>
      <w:r>
        <w:rPr>
          <w:rFonts w:ascii="SimSun" w:hAnsi="SimSun" w:eastAsia="SimSun" w:cs="SimSun"/>
          <w:sz w:val="19"/>
          <w:szCs w:val="19"/>
          <w:spacing w:val="4"/>
        </w:rPr>
        <w:t>规划编制单位：同建建设集团有限公司</w:t>
      </w:r>
    </w:p>
    <w:p>
      <w:pPr>
        <w:ind w:left="419"/>
        <w:spacing w:before="205" w:line="219" w:lineRule="auto"/>
        <w:rPr>
          <w:rFonts w:ascii="SimSun" w:hAnsi="SimSun" w:eastAsia="SimSun" w:cs="SimSun"/>
          <w:sz w:val="19"/>
          <w:szCs w:val="19"/>
        </w:rPr>
      </w:pPr>
      <w:r>
        <w:rPr>
          <w:rFonts w:ascii="SimSun" w:hAnsi="SimSun" w:eastAsia="SimSun" w:cs="SimSun"/>
          <w:sz w:val="19"/>
          <w:szCs w:val="19"/>
          <w:spacing w:val="1"/>
        </w:rPr>
        <w:t>法定代表人：高海林</w:t>
      </w:r>
    </w:p>
    <w:p>
      <w:pPr>
        <w:ind w:left="419"/>
        <w:spacing w:before="223" w:line="219" w:lineRule="auto"/>
        <w:rPr>
          <w:rFonts w:ascii="SimSun" w:hAnsi="SimSun" w:eastAsia="SimSun" w:cs="SimSun"/>
          <w:sz w:val="19"/>
          <w:szCs w:val="19"/>
        </w:rPr>
      </w:pPr>
      <w:r>
        <w:rPr>
          <w:rFonts w:ascii="SimSun" w:hAnsi="SimSun" w:eastAsia="SimSun" w:cs="SimSun"/>
          <w:sz w:val="19"/>
          <w:szCs w:val="19"/>
          <w:spacing w:val="4"/>
        </w:rPr>
        <w:t>城乡规划编制资质证书等级：乙级</w:t>
      </w:r>
    </w:p>
    <w:p>
      <w:pPr>
        <w:ind w:left="419"/>
        <w:spacing w:before="195" w:line="219" w:lineRule="auto"/>
        <w:rPr>
          <w:rFonts w:ascii="SimSun" w:hAnsi="SimSun" w:eastAsia="SimSun" w:cs="SimSun"/>
          <w:sz w:val="19"/>
          <w:szCs w:val="19"/>
        </w:rPr>
      </w:pPr>
      <w:r>
        <w:rPr>
          <w:rFonts w:ascii="SimSun" w:hAnsi="SimSun" w:eastAsia="SimSun" w:cs="SimSun"/>
          <w:sz w:val="19"/>
          <w:szCs w:val="19"/>
          <w:spacing w:val="6"/>
        </w:rPr>
        <w:t>城乡规划编制资质证书编号：【豫】城规编第(182013)</w:t>
      </w:r>
    </w:p>
    <w:p>
      <w:pPr>
        <w:spacing w:line="205" w:lineRule="exact"/>
        <w:rPr/>
      </w:pPr>
      <w:r/>
    </w:p>
    <w:tbl>
      <w:tblPr>
        <w:tblStyle w:val="TableNormal"/>
        <w:tblW w:w="4379" w:type="dxa"/>
        <w:tblInd w:w="419" w:type="dxa"/>
        <w:tblLayout w:type="fixed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</w:tblPr>
      <w:tblGrid>
        <w:gridCol w:w="1880"/>
        <w:gridCol w:w="2499"/>
      </w:tblGrid>
      <w:tr>
        <w:trPr>
          <w:trHeight w:val="305" w:hRule="atLeast"/>
        </w:trPr>
        <w:tc>
          <w:tcPr>
            <w:tcW w:w="1880" w:type="dxa"/>
            <w:vAlign w:val="top"/>
          </w:tcPr>
          <w:p>
            <w:pPr>
              <w:spacing w:line="218" w:lineRule="auto"/>
              <w:rPr>
                <w:rFonts w:ascii="SimSun" w:hAnsi="SimSun" w:eastAsia="SimSun" w:cs="SimSun"/>
                <w:sz w:val="19"/>
                <w:szCs w:val="19"/>
              </w:rPr>
            </w:pPr>
            <w:r>
              <w:rPr>
                <w:rFonts w:ascii="SimSun" w:hAnsi="SimSun" w:eastAsia="SimSun" w:cs="SimSun"/>
                <w:sz w:val="19"/>
                <w:szCs w:val="19"/>
                <w:spacing w:val="2"/>
              </w:rPr>
              <w:t>项目负责人：邬弋军</w:t>
            </w:r>
          </w:p>
        </w:tc>
        <w:tc>
          <w:tcPr>
            <w:tcW w:w="2499" w:type="dxa"/>
            <w:vAlign w:val="top"/>
          </w:tcPr>
          <w:p>
            <w:pPr>
              <w:spacing w:line="219" w:lineRule="auto"/>
              <w:jc w:val="right"/>
              <w:rPr>
                <w:rFonts w:ascii="SimSun" w:hAnsi="SimSun" w:eastAsia="SimSun" w:cs="SimSun"/>
                <w:sz w:val="19"/>
                <w:szCs w:val="19"/>
              </w:rPr>
            </w:pPr>
            <w:r>
              <w:rPr>
                <w:rFonts w:ascii="SimSun" w:hAnsi="SimSun" w:eastAsia="SimSun" w:cs="SimSun"/>
                <w:sz w:val="19"/>
                <w:szCs w:val="19"/>
                <w:spacing w:val="6"/>
              </w:rPr>
              <w:t>注册城乡规划师高级工程师</w:t>
            </w:r>
          </w:p>
        </w:tc>
      </w:tr>
      <w:tr>
        <w:trPr>
          <w:trHeight w:val="425" w:hRule="atLeast"/>
        </w:trPr>
        <w:tc>
          <w:tcPr>
            <w:tcW w:w="1880" w:type="dxa"/>
            <w:vAlign w:val="top"/>
          </w:tcPr>
          <w:p>
            <w:pPr>
              <w:spacing w:before="115" w:line="220" w:lineRule="auto"/>
              <w:rPr>
                <w:rFonts w:ascii="SimSun" w:hAnsi="SimSun" w:eastAsia="SimSun" w:cs="SimSun"/>
                <w:sz w:val="19"/>
                <w:szCs w:val="19"/>
              </w:rPr>
            </w:pPr>
            <w:r>
              <w:rPr>
                <w:rFonts w:ascii="SimSun" w:hAnsi="SimSun" w:eastAsia="SimSun" w:cs="SimSun"/>
                <w:sz w:val="19"/>
                <w:szCs w:val="19"/>
                <w:spacing w:val="5"/>
              </w:rPr>
              <w:t>项目组成员：许睿文</w:t>
            </w:r>
          </w:p>
        </w:tc>
        <w:tc>
          <w:tcPr>
            <w:tcW w:w="2499" w:type="dxa"/>
            <w:vAlign w:val="top"/>
          </w:tcPr>
          <w:p>
            <w:pPr>
              <w:ind w:left="139"/>
              <w:spacing w:before="115" w:line="219" w:lineRule="auto"/>
              <w:rPr>
                <w:rFonts w:ascii="SimSun" w:hAnsi="SimSun" w:eastAsia="SimSun" w:cs="SimSun"/>
                <w:sz w:val="19"/>
                <w:szCs w:val="19"/>
              </w:rPr>
            </w:pPr>
            <w:r>
              <w:rPr>
                <w:rFonts w:ascii="SimSun" w:hAnsi="SimSun" w:eastAsia="SimSun" w:cs="SimSun"/>
                <w:sz w:val="19"/>
                <w:szCs w:val="19"/>
                <w:spacing w:val="-2"/>
              </w:rPr>
              <w:t>城乡规划师</w:t>
            </w:r>
          </w:p>
        </w:tc>
      </w:tr>
      <w:tr>
        <w:trPr>
          <w:trHeight w:val="430" w:hRule="atLeast"/>
        </w:trPr>
        <w:tc>
          <w:tcPr>
            <w:tcW w:w="1880" w:type="dxa"/>
            <w:vAlign w:val="top"/>
          </w:tcPr>
          <w:p>
            <w:pPr>
              <w:ind w:left="1160"/>
              <w:spacing w:before="120" w:line="219" w:lineRule="auto"/>
              <w:rPr>
                <w:rFonts w:ascii="SimSun" w:hAnsi="SimSun" w:eastAsia="SimSun" w:cs="SimSun"/>
                <w:sz w:val="19"/>
                <w:szCs w:val="19"/>
              </w:rPr>
            </w:pPr>
            <w:r>
              <w:rPr>
                <w:rFonts w:ascii="SimSun" w:hAnsi="SimSun" w:eastAsia="SimSun" w:cs="SimSun"/>
                <w:sz w:val="19"/>
                <w:szCs w:val="19"/>
                <w:spacing w:val="-5"/>
              </w:rPr>
              <w:t>李</w:t>
            </w:r>
            <w:r>
              <w:rPr>
                <w:rFonts w:ascii="SimSun" w:hAnsi="SimSun" w:eastAsia="SimSun" w:cs="SimSun"/>
                <w:sz w:val="19"/>
                <w:szCs w:val="19"/>
                <w:spacing w:val="8"/>
              </w:rPr>
              <w:t xml:space="preserve">  </w:t>
            </w:r>
            <w:r>
              <w:rPr>
                <w:rFonts w:ascii="SimSun" w:hAnsi="SimSun" w:eastAsia="SimSun" w:cs="SimSun"/>
                <w:sz w:val="19"/>
                <w:szCs w:val="19"/>
                <w:spacing w:val="-5"/>
              </w:rPr>
              <w:t>亮</w:t>
            </w:r>
          </w:p>
        </w:tc>
        <w:tc>
          <w:tcPr>
            <w:tcW w:w="2499" w:type="dxa"/>
            <w:vAlign w:val="top"/>
          </w:tcPr>
          <w:p>
            <w:pPr>
              <w:ind w:left="119"/>
              <w:spacing w:before="120" w:line="219" w:lineRule="auto"/>
              <w:rPr>
                <w:rFonts w:ascii="SimSun" w:hAnsi="SimSun" w:eastAsia="SimSun" w:cs="SimSun"/>
                <w:sz w:val="19"/>
                <w:szCs w:val="19"/>
              </w:rPr>
            </w:pPr>
            <w:r>
              <w:rPr>
                <w:rFonts w:ascii="SimSun" w:hAnsi="SimSun" w:eastAsia="SimSun" w:cs="SimSun"/>
                <w:sz w:val="19"/>
                <w:szCs w:val="19"/>
                <w:spacing w:val="5"/>
              </w:rPr>
              <w:t>城乡规划师</w:t>
            </w:r>
          </w:p>
        </w:tc>
      </w:tr>
      <w:tr>
        <w:trPr>
          <w:trHeight w:val="430" w:hRule="atLeast"/>
        </w:trPr>
        <w:tc>
          <w:tcPr>
            <w:tcW w:w="1880" w:type="dxa"/>
            <w:vAlign w:val="top"/>
          </w:tcPr>
          <w:p>
            <w:pPr>
              <w:ind w:left="1160"/>
              <w:spacing w:before="120" w:line="220" w:lineRule="auto"/>
              <w:rPr>
                <w:rFonts w:ascii="SimSun" w:hAnsi="SimSun" w:eastAsia="SimSun" w:cs="SimSun"/>
                <w:sz w:val="19"/>
                <w:szCs w:val="19"/>
              </w:rPr>
            </w:pPr>
            <w:r>
              <w:rPr>
                <w:rFonts w:ascii="SimSun" w:hAnsi="SimSun" w:eastAsia="SimSun" w:cs="SimSun"/>
                <w:sz w:val="19"/>
                <w:szCs w:val="19"/>
                <w:spacing w:val="-3"/>
              </w:rPr>
              <w:t>范积玲</w:t>
            </w:r>
          </w:p>
        </w:tc>
        <w:tc>
          <w:tcPr>
            <w:tcW w:w="2499" w:type="dxa"/>
            <w:vAlign w:val="top"/>
          </w:tcPr>
          <w:p>
            <w:pPr>
              <w:ind w:left="139"/>
              <w:spacing w:before="120" w:line="219" w:lineRule="auto"/>
              <w:rPr>
                <w:rFonts w:ascii="SimSun" w:hAnsi="SimSun" w:eastAsia="SimSun" w:cs="SimSun"/>
                <w:sz w:val="19"/>
                <w:szCs w:val="19"/>
              </w:rPr>
            </w:pPr>
            <w:r>
              <w:rPr>
                <w:rFonts w:ascii="SimSun" w:hAnsi="SimSun" w:eastAsia="SimSun" w:cs="SimSun"/>
                <w:sz w:val="19"/>
                <w:szCs w:val="19"/>
                <w:spacing w:val="7"/>
              </w:rPr>
              <w:t>城乡规划师</w:t>
            </w:r>
          </w:p>
        </w:tc>
      </w:tr>
      <w:tr>
        <w:trPr>
          <w:trHeight w:val="310" w:hRule="atLeast"/>
        </w:trPr>
        <w:tc>
          <w:tcPr>
            <w:tcW w:w="1880" w:type="dxa"/>
            <w:vAlign w:val="top"/>
          </w:tcPr>
          <w:p>
            <w:pPr>
              <w:ind w:left="1160"/>
              <w:spacing w:before="120" w:line="174" w:lineRule="auto"/>
              <w:rPr>
                <w:rFonts w:ascii="SimSun" w:hAnsi="SimSun" w:eastAsia="SimSun" w:cs="SimSun"/>
                <w:sz w:val="19"/>
                <w:szCs w:val="19"/>
              </w:rPr>
            </w:pPr>
            <w:r>
              <w:rPr>
                <w:rFonts w:ascii="SimSun" w:hAnsi="SimSun" w:eastAsia="SimSun" w:cs="SimSun"/>
                <w:sz w:val="19"/>
                <w:szCs w:val="19"/>
                <w:spacing w:val="-5"/>
              </w:rPr>
              <w:t>王</w:t>
            </w:r>
            <w:r>
              <w:rPr>
                <w:rFonts w:ascii="SimSun" w:hAnsi="SimSun" w:eastAsia="SimSun" w:cs="SimSun"/>
                <w:sz w:val="19"/>
                <w:szCs w:val="19"/>
                <w:spacing w:val="6"/>
              </w:rPr>
              <w:t xml:space="preserve">  </w:t>
            </w:r>
            <w:r>
              <w:rPr>
                <w:rFonts w:ascii="SimSun" w:hAnsi="SimSun" w:eastAsia="SimSun" w:cs="SimSun"/>
                <w:sz w:val="19"/>
                <w:szCs w:val="19"/>
                <w:spacing w:val="-5"/>
              </w:rPr>
              <w:t>辉</w:t>
            </w:r>
          </w:p>
        </w:tc>
        <w:tc>
          <w:tcPr>
            <w:tcW w:w="2499" w:type="dxa"/>
            <w:vAlign w:val="top"/>
          </w:tcPr>
          <w:p>
            <w:pPr>
              <w:ind w:left="139"/>
              <w:spacing w:before="120" w:line="174" w:lineRule="auto"/>
              <w:rPr>
                <w:rFonts w:ascii="SimSun" w:hAnsi="SimSun" w:eastAsia="SimSun" w:cs="SimSun"/>
                <w:sz w:val="19"/>
                <w:szCs w:val="19"/>
              </w:rPr>
            </w:pPr>
            <w:r>
              <w:rPr>
                <w:rFonts w:ascii="SimSun" w:hAnsi="SimSun" w:eastAsia="SimSun" w:cs="SimSun"/>
                <w:sz w:val="19"/>
                <w:szCs w:val="19"/>
                <w:spacing w:val="7"/>
              </w:rPr>
              <w:t>城乡规划师</w:t>
            </w:r>
          </w:p>
        </w:tc>
      </w:tr>
    </w:tbl>
    <w:p>
      <w:pPr>
        <w:pStyle w:val="BodyText"/>
        <w:rPr/>
      </w:pPr>
      <w:r/>
    </w:p>
    <w:p>
      <w:pPr>
        <w:sectPr>
          <w:headerReference w:type="default" r:id="rId2"/>
          <w:footerReference w:type="default" r:id="rId3"/>
          <w:pgSz w:w="12400" w:h="17180"/>
          <w:pgMar w:top="1050" w:right="1310" w:bottom="1482" w:left="1860" w:header="723" w:footer="1374" w:gutter="0"/>
        </w:sectPr>
        <w:rPr/>
      </w:pPr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sdt>
      <w:sdtPr>
        <w:rPr>
          <w:rFonts w:ascii="FangSong" w:hAnsi="FangSong" w:eastAsia="FangSong" w:cs="FangSong"/>
          <w:sz w:val="19"/>
          <w:szCs w:val="19"/>
        </w:rPr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sz w:val="19"/>
          <w:szCs w:val="19"/>
        </w:rPr>
      </w:sdtEndPr>
      <w:sdtContent>
        <w:p>
          <w:pPr>
            <w:ind w:left="4469"/>
            <w:spacing w:before="62" w:line="223" w:lineRule="auto"/>
            <w:rPr>
              <w:rFonts w:ascii="FangSong" w:hAnsi="FangSong" w:eastAsia="FangSong" w:cs="FangSong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-23"/>
            </w:rPr>
            <w:t>目</w:t>
          </w:r>
          <w:r>
            <w:rPr>
              <w:rFonts w:ascii="FangSong" w:hAnsi="FangSong" w:eastAsia="FangSong" w:cs="FangSong"/>
              <w:sz w:val="19"/>
              <w:szCs w:val="19"/>
              <w:spacing w:val="-18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-23"/>
            </w:rPr>
            <w:t>录</w:t>
          </w:r>
        </w:p>
        <w:p>
          <w:pPr>
            <w:ind w:left="2"/>
            <w:spacing w:before="137" w:line="222" w:lineRule="auto"/>
            <w:tabs>
              <w:tab w:val="right" w:leader="dot" w:pos="9125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b/>
              <w:bCs/>
              <w:spacing w:val="4"/>
            </w:rPr>
            <w:t>第一章</w:t>
          </w:r>
          <w:r>
            <w:rPr>
              <w:rFonts w:ascii="FangSong" w:hAnsi="FangSong" w:eastAsia="FangSong" w:cs="FangSong"/>
              <w:sz w:val="19"/>
              <w:szCs w:val="19"/>
              <w:spacing w:val="42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b/>
              <w:bCs/>
              <w:spacing w:val="4"/>
            </w:rPr>
            <w:t>总则</w:t>
          </w:r>
          <w:r>
            <w:rPr>
              <w:rFonts w:ascii="FangSong" w:hAnsi="FangSong" w:eastAsia="FangSong" w:cs="FangSong"/>
              <w:sz w:val="19"/>
              <w:szCs w:val="19"/>
              <w:spacing w:val="-86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4">
            <w:r>
              <w:rPr>
                <w:rFonts w:ascii="Times New Roman" w:hAnsi="Times New Roman" w:eastAsia="Times New Roman" w:cs="Times New Roman"/>
                <w:sz w:val="19"/>
                <w:szCs w:val="19"/>
              </w:rPr>
              <w:t>6</w:t>
            </w:r>
          </w:hyperlink>
        </w:p>
        <w:p>
          <w:pPr>
            <w:ind w:left="379"/>
            <w:spacing w:before="164" w:line="222" w:lineRule="auto"/>
            <w:tabs>
              <w:tab w:val="right" w:leader="dot" w:pos="9145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1"/>
            </w:rPr>
            <w:t>第一条</w:t>
          </w:r>
          <w:r>
            <w:rPr>
              <w:rFonts w:ascii="FangSong" w:hAnsi="FangSong" w:eastAsia="FangSong" w:cs="FangSong"/>
              <w:sz w:val="19"/>
              <w:szCs w:val="19"/>
              <w:spacing w:val="16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1"/>
            </w:rPr>
            <w:t>规划目的</w:t>
          </w:r>
          <w:r>
            <w:rPr>
              <w:rFonts w:ascii="FangSong" w:hAnsi="FangSong" w:eastAsia="FangSong" w:cs="FangSong"/>
              <w:sz w:val="19"/>
              <w:szCs w:val="19"/>
              <w:spacing w:val="-84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5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13"/>
              </w:rPr>
              <w:t>6</w:t>
            </w:r>
          </w:hyperlink>
        </w:p>
        <w:p>
          <w:pPr>
            <w:ind w:left="379"/>
            <w:spacing w:before="171" w:line="222" w:lineRule="auto"/>
            <w:tabs>
              <w:tab w:val="right" w:leader="dot" w:pos="9145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</w:rPr>
            <w:t>第二条</w:t>
          </w:r>
          <w:r>
            <w:rPr>
              <w:rFonts w:ascii="FangSong" w:hAnsi="FangSong" w:eastAsia="FangSong" w:cs="FangSong"/>
              <w:sz w:val="19"/>
              <w:szCs w:val="19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>规划依据</w:t>
          </w:r>
          <w:r>
            <w:rPr>
              <w:rFonts w:ascii="FangSong" w:hAnsi="FangSong" w:eastAsia="FangSong" w:cs="FangSong"/>
              <w:sz w:val="19"/>
              <w:szCs w:val="19"/>
              <w:spacing w:val="-71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64"/>
            </w:rPr>
            <w:t xml:space="preserve"> </w:t>
          </w:r>
          <w:hyperlink w:history="true" w:anchor="bookmark6">
            <w:r>
              <w:rPr>
                <w:rFonts w:ascii="Times New Roman" w:hAnsi="Times New Roman" w:eastAsia="Times New Roman" w:cs="Times New Roman"/>
                <w:sz w:val="19"/>
                <w:szCs w:val="19"/>
              </w:rPr>
              <w:t>6</w:t>
            </w:r>
          </w:hyperlink>
        </w:p>
        <w:p>
          <w:pPr>
            <w:ind w:left="379"/>
            <w:spacing w:before="151" w:line="222" w:lineRule="auto"/>
            <w:tabs>
              <w:tab w:val="right" w:leader="dot" w:pos="915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1"/>
            </w:rPr>
            <w:t>第三条</w:t>
          </w:r>
          <w:r>
            <w:rPr>
              <w:rFonts w:ascii="FangSong" w:hAnsi="FangSong" w:eastAsia="FangSong" w:cs="FangSong"/>
              <w:sz w:val="19"/>
              <w:szCs w:val="19"/>
              <w:spacing w:val="20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1"/>
            </w:rPr>
            <w:t>规划原则</w:t>
          </w:r>
          <w:r>
            <w:rPr>
              <w:rFonts w:ascii="FangSong" w:hAnsi="FangSong" w:eastAsia="FangSong" w:cs="FangSong"/>
              <w:sz w:val="19"/>
              <w:szCs w:val="19"/>
              <w:spacing w:val="-88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64"/>
            </w:rPr>
            <w:t xml:space="preserve"> </w:t>
          </w:r>
          <w:hyperlink w:history="true" w:anchor="bookmark7">
            <w:r>
              <w:rPr>
                <w:rFonts w:ascii="Times New Roman" w:hAnsi="Times New Roman" w:eastAsia="Times New Roman" w:cs="Times New Roman"/>
                <w:sz w:val="19"/>
                <w:szCs w:val="19"/>
              </w:rPr>
              <w:t>8</w:t>
            </w:r>
          </w:hyperlink>
        </w:p>
        <w:p>
          <w:pPr>
            <w:ind w:left="379"/>
            <w:spacing w:before="171" w:line="222" w:lineRule="auto"/>
            <w:tabs>
              <w:tab w:val="right" w:leader="dot" w:pos="915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第四条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规划期限</w:t>
          </w:r>
          <w:r>
            <w:rPr>
              <w:rFonts w:ascii="FangSong" w:hAnsi="FangSong" w:eastAsia="FangSong" w:cs="FangSong"/>
              <w:sz w:val="19"/>
              <w:szCs w:val="19"/>
              <w:spacing w:val="-75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8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10"/>
              </w:rPr>
              <w:t>8</w:t>
            </w:r>
          </w:hyperlink>
        </w:p>
        <w:p>
          <w:pPr>
            <w:ind w:left="379"/>
            <w:spacing w:before="212" w:line="222" w:lineRule="auto"/>
            <w:tabs>
              <w:tab w:val="right" w:leader="dot" w:pos="914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-1"/>
            </w:rPr>
            <w:t>第五条</w:t>
          </w:r>
          <w:r>
            <w:rPr>
              <w:rFonts w:ascii="FangSong" w:hAnsi="FangSong" w:eastAsia="FangSong" w:cs="FangSong"/>
              <w:sz w:val="19"/>
              <w:szCs w:val="19"/>
              <w:spacing w:val="25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-1"/>
            </w:rPr>
            <w:t>规划范围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64"/>
            </w:rPr>
            <w:t xml:space="preserve"> </w:t>
          </w:r>
          <w:hyperlink w:history="true" w:anchor="bookmark9">
            <w:r>
              <w:rPr>
                <w:rFonts w:ascii="Times New Roman" w:hAnsi="Times New Roman" w:eastAsia="Times New Roman" w:cs="Times New Roman"/>
                <w:sz w:val="19"/>
                <w:szCs w:val="19"/>
              </w:rPr>
              <w:t>8</w:t>
            </w:r>
          </w:hyperlink>
        </w:p>
        <w:p>
          <w:pPr>
            <w:ind w:left="379"/>
            <w:spacing w:before="171" w:line="222" w:lineRule="auto"/>
            <w:tabs>
              <w:tab w:val="right" w:leader="dot" w:pos="914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第六条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规划成果</w:t>
          </w:r>
          <w:r>
            <w:rPr>
              <w:rFonts w:ascii="FangSong" w:hAnsi="FangSong" w:eastAsia="FangSong" w:cs="FangSong"/>
              <w:sz w:val="19"/>
              <w:szCs w:val="19"/>
              <w:spacing w:val="-73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10">
            <w:r>
              <w:rPr>
                <w:rFonts w:ascii="Times New Roman" w:hAnsi="Times New Roman" w:eastAsia="Times New Roman" w:cs="Times New Roman"/>
                <w:sz w:val="19"/>
                <w:szCs w:val="19"/>
              </w:rPr>
              <w:t>8</w:t>
            </w:r>
          </w:hyperlink>
        </w:p>
        <w:p>
          <w:pPr>
            <w:spacing w:before="120" w:line="222" w:lineRule="auto"/>
            <w:tabs>
              <w:tab w:val="right" w:leader="dot" w:pos="915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第二章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功能定位和规模</w:t>
          </w:r>
          <w:r>
            <w:rPr>
              <w:rFonts w:ascii="FangSong" w:hAnsi="FangSong" w:eastAsia="FangSong" w:cs="FangSong"/>
              <w:sz w:val="19"/>
              <w:szCs w:val="19"/>
              <w:spacing w:val="-76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11">
            <w:r>
              <w:rPr>
                <w:rFonts w:ascii="Times New Roman" w:hAnsi="Times New Roman" w:eastAsia="Times New Roman" w:cs="Times New Roman"/>
                <w:sz w:val="19"/>
                <w:szCs w:val="19"/>
              </w:rPr>
              <w:t>9</w:t>
            </w:r>
          </w:hyperlink>
        </w:p>
        <w:p>
          <w:pPr>
            <w:ind w:left="379"/>
            <w:spacing w:before="232" w:line="222" w:lineRule="auto"/>
            <w:tabs>
              <w:tab w:val="right" w:leader="dot" w:pos="913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第七条</w:t>
          </w:r>
          <w:r>
            <w:rPr>
              <w:rFonts w:ascii="FangSong" w:hAnsi="FangSong" w:eastAsia="FangSong" w:cs="FangSong"/>
              <w:sz w:val="19"/>
              <w:szCs w:val="19"/>
              <w:spacing w:val="15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发展定位</w:t>
          </w:r>
          <w:r>
            <w:rPr>
              <w:rFonts w:ascii="FangSong" w:hAnsi="FangSong" w:eastAsia="FangSong" w:cs="FangSong"/>
              <w:sz w:val="19"/>
              <w:szCs w:val="19"/>
              <w:spacing w:val="-77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12">
            <w:r>
              <w:rPr>
                <w:rFonts w:ascii="Times New Roman" w:hAnsi="Times New Roman" w:eastAsia="Times New Roman" w:cs="Times New Roman"/>
                <w:sz w:val="19"/>
                <w:szCs w:val="19"/>
              </w:rPr>
              <w:t>9</w:t>
            </w:r>
          </w:hyperlink>
        </w:p>
        <w:p>
          <w:pPr>
            <w:ind w:left="379"/>
            <w:spacing w:before="153" w:line="222" w:lineRule="auto"/>
            <w:tabs>
              <w:tab w:val="right" w:leader="dot" w:pos="914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1"/>
            </w:rPr>
            <w:t>第八条</w:t>
          </w:r>
          <w:r>
            <w:rPr>
              <w:rFonts w:ascii="FangSong" w:hAnsi="FangSong" w:eastAsia="FangSong" w:cs="FangSong"/>
              <w:sz w:val="19"/>
              <w:szCs w:val="19"/>
              <w:spacing w:val="28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1"/>
            </w:rPr>
            <w:t>发展目标</w:t>
          </w:r>
          <w:r>
            <w:rPr>
              <w:rFonts w:ascii="FangSong" w:hAnsi="FangSong" w:eastAsia="FangSong" w:cs="FangSong"/>
              <w:sz w:val="19"/>
              <w:szCs w:val="19"/>
              <w:spacing w:val="-76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13">
            <w:r>
              <w:rPr>
                <w:rFonts w:ascii="Times New Roman" w:hAnsi="Times New Roman" w:eastAsia="Times New Roman" w:cs="Times New Roman"/>
                <w:sz w:val="19"/>
                <w:szCs w:val="19"/>
              </w:rPr>
              <w:t>9</w:t>
            </w:r>
          </w:hyperlink>
        </w:p>
        <w:p>
          <w:pPr>
            <w:ind w:left="379"/>
            <w:spacing w:before="141" w:line="222" w:lineRule="auto"/>
            <w:tabs>
              <w:tab w:val="right" w:leader="dot" w:pos="915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-1"/>
            </w:rPr>
            <w:t>第九条</w:t>
          </w:r>
          <w:r>
            <w:rPr>
              <w:rFonts w:ascii="FangSong" w:hAnsi="FangSong" w:eastAsia="FangSong" w:cs="FangSong"/>
              <w:sz w:val="19"/>
              <w:szCs w:val="19"/>
              <w:spacing w:val="32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-1"/>
            </w:rPr>
            <w:t>发展规模</w:t>
          </w:r>
          <w:r>
            <w:rPr>
              <w:rFonts w:ascii="FangSong" w:hAnsi="FangSong" w:eastAsia="FangSong" w:cs="FangSong"/>
              <w:sz w:val="19"/>
              <w:szCs w:val="19"/>
              <w:spacing w:val="-76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14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14"/>
              </w:rPr>
              <w:t>9</w:t>
            </w:r>
          </w:hyperlink>
        </w:p>
        <w:p>
          <w:pPr>
            <w:ind w:left="2"/>
            <w:spacing w:before="209" w:line="222" w:lineRule="auto"/>
            <w:tabs>
              <w:tab w:val="right" w:leader="dot" w:pos="914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b/>
              <w:bCs/>
              <w:spacing w:val="1"/>
            </w:rPr>
            <w:t>第三章</w:t>
          </w:r>
          <w:r>
            <w:rPr>
              <w:rFonts w:ascii="FangSong" w:hAnsi="FangSong" w:eastAsia="FangSong" w:cs="FangSong"/>
              <w:sz w:val="19"/>
              <w:szCs w:val="19"/>
              <w:spacing w:val="1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b/>
              <w:bCs/>
              <w:spacing w:val="1"/>
            </w:rPr>
            <w:t>产业发展规划</w:t>
          </w:r>
          <w:r>
            <w:rPr>
              <w:rFonts w:ascii="FangSong" w:hAnsi="FangSong" w:eastAsia="FangSong" w:cs="FangSong"/>
              <w:sz w:val="19"/>
              <w:szCs w:val="19"/>
              <w:spacing w:val="-82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15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4"/>
              </w:rPr>
              <w:t>9</w:t>
            </w:r>
          </w:hyperlink>
        </w:p>
        <w:p>
          <w:pPr>
            <w:ind w:left="379"/>
            <w:spacing w:before="163" w:line="222" w:lineRule="auto"/>
            <w:tabs>
              <w:tab w:val="right" w:leader="dot" w:pos="914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2"/>
            </w:rPr>
            <w:t>第十条</w:t>
          </w:r>
          <w:r>
            <w:rPr>
              <w:rFonts w:ascii="FangSong" w:hAnsi="FangSong" w:eastAsia="FangSong" w:cs="FangSong"/>
              <w:sz w:val="19"/>
              <w:szCs w:val="19"/>
              <w:spacing w:val="2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2"/>
            </w:rPr>
            <w:t>产业目标定位</w:t>
          </w:r>
          <w:r>
            <w:rPr>
              <w:rFonts w:ascii="FangSong" w:hAnsi="FangSong" w:eastAsia="FangSong" w:cs="FangSong"/>
              <w:sz w:val="19"/>
              <w:szCs w:val="19"/>
              <w:spacing w:val="-71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16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4"/>
              </w:rPr>
              <w:t>9</w:t>
            </w:r>
          </w:hyperlink>
        </w:p>
        <w:p>
          <w:pPr>
            <w:ind w:left="379"/>
            <w:spacing w:before="190" w:line="220" w:lineRule="auto"/>
            <w:tabs>
              <w:tab w:val="right" w:leader="dot" w:pos="912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第十一条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产业空间布局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17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4"/>
              </w:rPr>
              <w:t>10</w:t>
            </w:r>
          </w:hyperlink>
        </w:p>
        <w:p>
          <w:pPr>
            <w:ind w:left="2"/>
            <w:spacing w:before="181" w:line="220" w:lineRule="auto"/>
            <w:tabs>
              <w:tab w:val="right" w:leader="dot" w:pos="915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b/>
              <w:bCs/>
              <w:spacing w:val="1"/>
            </w:rPr>
            <w:t>第四章用地布局规划</w:t>
          </w:r>
          <w:r>
            <w:rPr>
              <w:rFonts w:ascii="FangSong" w:hAnsi="FangSong" w:eastAsia="FangSong" w:cs="FangSong"/>
              <w:sz w:val="19"/>
              <w:szCs w:val="19"/>
              <w:b/>
              <w:bCs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68"/>
            </w:rPr>
            <w:t xml:space="preserve"> </w:t>
          </w:r>
          <w:hyperlink w:history="true" w:anchor="bookmark18">
            <w:r>
              <w:rPr>
                <w:rFonts w:ascii="Times New Roman" w:hAnsi="Times New Roman" w:eastAsia="Times New Roman" w:cs="Times New Roman"/>
                <w:sz w:val="19"/>
                <w:szCs w:val="19"/>
                <w:b/>
                <w:bCs/>
                <w:spacing w:val="-4"/>
              </w:rPr>
              <w:t>10</w:t>
            </w:r>
          </w:hyperlink>
        </w:p>
        <w:p>
          <w:pPr>
            <w:ind w:left="379"/>
            <w:spacing w:before="109" w:line="222" w:lineRule="auto"/>
            <w:tabs>
              <w:tab w:val="right" w:leader="dot" w:pos="914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-1"/>
            </w:rPr>
            <w:t>第十二条</w:t>
          </w:r>
          <w:r>
            <w:rPr>
              <w:rFonts w:ascii="FangSong" w:hAnsi="FangSong" w:eastAsia="FangSong" w:cs="FangSong"/>
              <w:sz w:val="19"/>
              <w:szCs w:val="19"/>
              <w:spacing w:val="27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-1"/>
            </w:rPr>
            <w:t>空间结构规划</w:t>
          </w:r>
          <w:r>
            <w:rPr>
              <w:rFonts w:ascii="FangSong" w:hAnsi="FangSong" w:eastAsia="FangSong" w:cs="FangSong"/>
              <w:sz w:val="19"/>
              <w:szCs w:val="19"/>
              <w:spacing w:val="-88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19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4"/>
              </w:rPr>
              <w:t>10</w:t>
            </w:r>
          </w:hyperlink>
        </w:p>
        <w:p>
          <w:pPr>
            <w:ind w:left="379"/>
            <w:spacing w:before="239" w:line="220" w:lineRule="auto"/>
            <w:tabs>
              <w:tab w:val="right" w:leader="dot" w:pos="912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第十三条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用地布局规划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20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4"/>
              </w:rPr>
              <w:t>10</w:t>
            </w:r>
          </w:hyperlink>
        </w:p>
        <w:p>
          <w:pPr>
            <w:ind w:left="379"/>
            <w:spacing w:before="176" w:line="222" w:lineRule="auto"/>
            <w:tabs>
              <w:tab w:val="right" w:leader="dot" w:pos="9070"/>
            </w:tabs>
            <w:rPr>
              <w:rFonts w:ascii="SimHei" w:hAnsi="SimHei" w:eastAsia="SimHei" w:cs="SimHei"/>
              <w:sz w:val="10"/>
              <w:szCs w:val="10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2"/>
            </w:rPr>
            <w:t>第十四条</w:t>
          </w:r>
          <w:r>
            <w:rPr>
              <w:rFonts w:ascii="FangSong" w:hAnsi="FangSong" w:eastAsia="FangSong" w:cs="FangSong"/>
              <w:sz w:val="19"/>
              <w:szCs w:val="19"/>
              <w:spacing w:val="2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2"/>
            </w:rPr>
            <w:t>近期规划</w:t>
          </w:r>
          <w:r>
            <w:rPr>
              <w:rFonts w:ascii="FangSong" w:hAnsi="FangSong" w:eastAsia="FangSong" w:cs="FangSong"/>
              <w:sz w:val="19"/>
              <w:szCs w:val="19"/>
              <w:spacing w:val="31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15"/>
            </w:rPr>
            <w:t xml:space="preserve"> </w:t>
          </w:r>
          <w:hyperlink w:history="true" w:anchor="bookmark21">
            <w:r>
              <w:rPr>
                <w:rFonts w:ascii="SimHei" w:hAnsi="SimHei" w:eastAsia="SimHei" w:cs="SimHei"/>
                <w:sz w:val="10"/>
                <w:szCs w:val="10"/>
                <w:spacing w:val="-3"/>
              </w:rPr>
              <w:t>11</w:t>
            </w:r>
          </w:hyperlink>
        </w:p>
        <w:p>
          <w:pPr>
            <w:ind w:left="379"/>
            <w:spacing w:before="172" w:line="222" w:lineRule="auto"/>
            <w:tabs>
              <w:tab w:val="right" w:leader="dot" w:pos="915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-1"/>
            </w:rPr>
            <w:t>第十五条</w:t>
          </w:r>
          <w:r>
            <w:rPr>
              <w:rFonts w:ascii="FangSong" w:hAnsi="FangSong" w:eastAsia="FangSong" w:cs="FangSong"/>
              <w:sz w:val="19"/>
              <w:szCs w:val="19"/>
              <w:spacing w:val="15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-1"/>
            </w:rPr>
            <w:t>远景规划</w:t>
          </w:r>
          <w:r>
            <w:rPr>
              <w:rFonts w:ascii="FangSong" w:hAnsi="FangSong" w:eastAsia="FangSong" w:cs="FangSong"/>
              <w:sz w:val="19"/>
              <w:szCs w:val="19"/>
              <w:spacing w:val="-88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22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4"/>
              </w:rPr>
              <w:t>11</w:t>
            </w:r>
          </w:hyperlink>
        </w:p>
        <w:p>
          <w:pPr>
            <w:ind w:left="379"/>
            <w:spacing w:before="120" w:line="222" w:lineRule="auto"/>
            <w:tabs>
              <w:tab w:val="right" w:leader="dot" w:pos="914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第十六条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土地节约集约利用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23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4"/>
              </w:rPr>
              <w:t>11</w:t>
            </w:r>
          </w:hyperlink>
        </w:p>
        <w:p>
          <w:pPr>
            <w:spacing w:before="173" w:line="222" w:lineRule="auto"/>
            <w:tabs>
              <w:tab w:val="right" w:leader="dot" w:pos="915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第五章</w:t>
          </w:r>
          <w:r>
            <w:rPr>
              <w:rFonts w:ascii="FangSong" w:hAnsi="FangSong" w:eastAsia="FangSong" w:cs="FangSong"/>
              <w:sz w:val="19"/>
              <w:szCs w:val="19"/>
              <w:spacing w:val="20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综合交通规划</w:t>
          </w:r>
          <w:r>
            <w:rPr>
              <w:rFonts w:ascii="FangSong" w:hAnsi="FangSong" w:eastAsia="FangSong" w:cs="FangSong"/>
              <w:sz w:val="19"/>
              <w:szCs w:val="19"/>
              <w:spacing w:val="-89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24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4"/>
              </w:rPr>
              <w:t>12</w:t>
            </w:r>
          </w:hyperlink>
        </w:p>
        <w:p>
          <w:pPr>
            <w:ind w:left="379"/>
            <w:spacing w:before="171" w:line="222" w:lineRule="auto"/>
            <w:tabs>
              <w:tab w:val="right" w:leader="dot" w:pos="914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1"/>
            </w:rPr>
            <w:t>第十七条</w:t>
          </w:r>
          <w:r>
            <w:rPr>
              <w:rFonts w:ascii="FangSong" w:hAnsi="FangSong" w:eastAsia="FangSong" w:cs="FangSong"/>
              <w:sz w:val="19"/>
              <w:szCs w:val="19"/>
              <w:spacing w:val="1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1"/>
            </w:rPr>
            <w:t>交通规划目标</w:t>
          </w:r>
          <w:r>
            <w:rPr>
              <w:rFonts w:ascii="FangSong" w:hAnsi="FangSong" w:eastAsia="FangSong" w:cs="FangSong"/>
              <w:sz w:val="19"/>
              <w:szCs w:val="19"/>
              <w:spacing w:val="-72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25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4"/>
              </w:rPr>
              <w:t>12</w:t>
            </w:r>
          </w:hyperlink>
        </w:p>
        <w:p>
          <w:pPr>
            <w:ind w:left="379"/>
            <w:spacing w:before="222" w:line="222" w:lineRule="auto"/>
            <w:tabs>
              <w:tab w:val="right" w:leader="dot" w:pos="914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2"/>
            </w:rPr>
            <w:t>第十八条</w:t>
          </w:r>
          <w:r>
            <w:rPr>
              <w:rFonts w:ascii="FangSong" w:hAnsi="FangSong" w:eastAsia="FangSong" w:cs="FangSong"/>
              <w:sz w:val="19"/>
              <w:szCs w:val="19"/>
              <w:spacing w:val="2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2"/>
            </w:rPr>
            <w:t>对外交通规划</w:t>
          </w:r>
          <w:r>
            <w:rPr>
              <w:rFonts w:ascii="FangSong" w:hAnsi="FangSong" w:eastAsia="FangSong" w:cs="FangSong"/>
              <w:sz w:val="19"/>
              <w:szCs w:val="19"/>
              <w:spacing w:val="-83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26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4"/>
              </w:rPr>
              <w:t>12</w:t>
            </w:r>
          </w:hyperlink>
        </w:p>
        <w:p>
          <w:pPr>
            <w:ind w:left="379"/>
            <w:spacing w:before="171" w:line="222" w:lineRule="auto"/>
            <w:tabs>
              <w:tab w:val="right" w:leader="dot" w:pos="911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2"/>
            </w:rPr>
            <w:t>第十九条</w:t>
          </w:r>
          <w:r>
            <w:rPr>
              <w:rFonts w:ascii="FangSong" w:hAnsi="FangSong" w:eastAsia="FangSong" w:cs="FangSong"/>
              <w:sz w:val="19"/>
              <w:szCs w:val="19"/>
              <w:spacing w:val="33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2"/>
            </w:rPr>
            <w:t>内部交通系统规划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23"/>
            </w:rPr>
            <w:t xml:space="preserve"> </w:t>
          </w:r>
          <w:hyperlink w:history="true" w:anchor="bookmark27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6"/>
              </w:rPr>
              <w:t>12</w:t>
            </w:r>
          </w:hyperlink>
        </w:p>
        <w:p>
          <w:pPr>
            <w:ind w:left="379"/>
            <w:spacing w:before="202" w:line="222" w:lineRule="auto"/>
            <w:tabs>
              <w:tab w:val="right" w:leader="dot" w:pos="913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第二十条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交通设施规划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28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4"/>
              </w:rPr>
              <w:t>12</w:t>
            </w:r>
          </w:hyperlink>
        </w:p>
        <w:p>
          <w:pPr>
            <w:ind w:left="379"/>
            <w:spacing w:before="158" w:line="219" w:lineRule="auto"/>
            <w:tabs>
              <w:tab w:val="right" w:leader="dot" w:pos="915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6"/>
            </w:rPr>
            <w:t>第二十一条</w:t>
          </w:r>
          <w:r>
            <w:rPr>
              <w:rFonts w:ascii="FangSong" w:hAnsi="FangSong" w:eastAsia="FangSong" w:cs="FangSong"/>
              <w:sz w:val="19"/>
              <w:szCs w:val="19"/>
              <w:spacing w:val="6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6"/>
            </w:rPr>
            <w:t>危险化学品车辆交通及封闭园区管理规划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29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1"/>
              </w:rPr>
              <w:t>13</w:t>
            </w:r>
          </w:hyperlink>
        </w:p>
        <w:p>
          <w:pPr>
            <w:ind w:left="2"/>
            <w:spacing w:before="185" w:line="222" w:lineRule="auto"/>
            <w:tabs>
              <w:tab w:val="right" w:leader="dot" w:pos="912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b/>
              <w:bCs/>
              <w:spacing w:val="2"/>
            </w:rPr>
            <w:t>第六章</w:t>
          </w:r>
          <w:r>
            <w:rPr>
              <w:rFonts w:ascii="FangSong" w:hAnsi="FangSong" w:eastAsia="FangSong" w:cs="FangSong"/>
              <w:sz w:val="19"/>
              <w:szCs w:val="19"/>
              <w:spacing w:val="2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b/>
              <w:bCs/>
              <w:spacing w:val="2"/>
            </w:rPr>
            <w:t>绿地景观系统规划</w:t>
          </w:r>
          <w:r>
            <w:rPr>
              <w:rFonts w:ascii="FangSong" w:hAnsi="FangSong" w:eastAsia="FangSong" w:cs="FangSong"/>
              <w:sz w:val="19"/>
              <w:szCs w:val="19"/>
              <w:spacing w:val="-80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13"/>
            </w:rPr>
            <w:t xml:space="preserve"> </w:t>
          </w:r>
          <w:hyperlink w:history="true" w:anchor="bookmark30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6"/>
              </w:rPr>
              <w:t>13</w:t>
            </w:r>
          </w:hyperlink>
        </w:p>
        <w:p>
          <w:pPr>
            <w:ind w:left="379"/>
            <w:spacing w:before="175" w:line="222" w:lineRule="auto"/>
            <w:tabs>
              <w:tab w:val="right" w:leader="dot" w:pos="911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第二十二条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规划原则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13"/>
            </w:rPr>
            <w:t xml:space="preserve"> </w:t>
          </w:r>
          <w:hyperlink w:history="true" w:anchor="bookmark31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6"/>
              </w:rPr>
              <w:t>13</w:t>
            </w:r>
          </w:hyperlink>
        </w:p>
        <w:p>
          <w:pPr>
            <w:ind w:left="379"/>
            <w:spacing w:before="161" w:line="222" w:lineRule="auto"/>
            <w:tabs>
              <w:tab w:val="right" w:leader="dot" w:pos="912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第二十三条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绿地系统规划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32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4"/>
              </w:rPr>
              <w:t>14</w:t>
            </w:r>
          </w:hyperlink>
        </w:p>
        <w:p>
          <w:pPr>
            <w:ind w:left="379"/>
            <w:spacing w:before="202" w:line="222" w:lineRule="auto"/>
            <w:tabs>
              <w:tab w:val="right" w:leader="dot" w:pos="914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第二十四条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景观系统规划</w:t>
          </w:r>
          <w:r>
            <w:rPr>
              <w:rFonts w:ascii="FangSong" w:hAnsi="FangSong" w:eastAsia="FangSong" w:cs="FangSong"/>
              <w:sz w:val="19"/>
              <w:szCs w:val="19"/>
              <w:spacing w:val="-89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33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4"/>
              </w:rPr>
              <w:t>14</w:t>
            </w:r>
          </w:hyperlink>
        </w:p>
        <w:p>
          <w:pPr>
            <w:ind w:left="2"/>
            <w:spacing w:before="137" w:line="222" w:lineRule="auto"/>
            <w:tabs>
              <w:tab w:val="right" w:leader="dot" w:pos="913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b/>
              <w:bCs/>
              <w:spacing w:val="2"/>
            </w:rPr>
            <w:t>第七章</w:t>
          </w:r>
          <w:r>
            <w:rPr>
              <w:rFonts w:ascii="FangSong" w:hAnsi="FangSong" w:eastAsia="FangSong" w:cs="FangSong"/>
              <w:sz w:val="19"/>
              <w:szCs w:val="19"/>
              <w:spacing w:val="2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b/>
              <w:bCs/>
              <w:spacing w:val="2"/>
            </w:rPr>
            <w:t>农村居民点拆迁安置规划</w:t>
          </w:r>
          <w:r>
            <w:rPr>
              <w:rFonts w:ascii="FangSong" w:hAnsi="FangSong" w:eastAsia="FangSong" w:cs="FangSong"/>
              <w:sz w:val="19"/>
              <w:szCs w:val="19"/>
              <w:spacing w:val="-82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13"/>
            </w:rPr>
            <w:t xml:space="preserve"> </w:t>
          </w:r>
          <w:hyperlink w:history="true" w:anchor="bookmark34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6"/>
              </w:rPr>
              <w:t>15</w:t>
            </w:r>
          </w:hyperlink>
        </w:p>
        <w:p>
          <w:pPr>
            <w:ind w:left="379"/>
            <w:spacing w:before="214" w:line="222" w:lineRule="auto"/>
            <w:tabs>
              <w:tab w:val="right" w:leader="dot" w:pos="917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第二十五条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农村居民点安置原则</w:t>
          </w:r>
          <w:r>
            <w:rPr>
              <w:rFonts w:ascii="FangSong" w:hAnsi="FangSong" w:eastAsia="FangSong" w:cs="FangSong"/>
              <w:sz w:val="19"/>
              <w:szCs w:val="19"/>
              <w:spacing w:val="-81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35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7"/>
              </w:rPr>
              <w:t>15</w:t>
            </w:r>
          </w:hyperlink>
        </w:p>
        <w:p>
          <w:pPr>
            <w:ind w:left="379"/>
            <w:spacing w:before="172" w:line="222" w:lineRule="auto"/>
            <w:tabs>
              <w:tab w:val="right" w:leader="dot" w:pos="915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第二十六条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农村居民点改造模式</w:t>
          </w:r>
          <w:r>
            <w:rPr>
              <w:rFonts w:ascii="FangSong" w:hAnsi="FangSong" w:eastAsia="FangSong" w:cs="FangSong"/>
              <w:sz w:val="19"/>
              <w:szCs w:val="19"/>
              <w:spacing w:val="-81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hyperlink w:history="true" w:anchor="bookmark36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4"/>
              </w:rPr>
              <w:t>15</w:t>
            </w:r>
          </w:hyperlink>
        </w:p>
        <w:p>
          <w:pPr>
            <w:ind w:left="379"/>
            <w:spacing w:before="161" w:line="222" w:lineRule="auto"/>
            <w:tabs>
              <w:tab w:val="right" w:leader="dot" w:pos="9127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第二十七条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农村居民点改造实施策略</w:t>
          </w:r>
          <w:r>
            <w:rPr>
              <w:rFonts w:ascii="FangSong" w:hAnsi="FangSong" w:eastAsia="FangSong" w:cs="FangSong"/>
              <w:sz w:val="19"/>
              <w:szCs w:val="19"/>
              <w:spacing w:val="-73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23"/>
            </w:rPr>
            <w:t xml:space="preserve"> </w:t>
          </w:r>
          <w:hyperlink w:history="true" w:anchor="bookmark37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6"/>
              </w:rPr>
              <w:t>15</w:t>
            </w:r>
          </w:hyperlink>
        </w:p>
      </w:sdtContent>
    </w:sdt>
    <w:p>
      <w:pPr>
        <w:spacing w:line="222" w:lineRule="auto"/>
        <w:sectPr>
          <w:headerReference w:type="default" r:id="rId6"/>
          <w:footerReference w:type="default" r:id="rId7"/>
          <w:pgSz w:w="11910" w:h="16840"/>
          <w:pgMar w:top="400" w:right="1042" w:bottom="400" w:left="1690" w:header="0" w:footer="0" w:gutter="0"/>
        </w:sectPr>
        <w:rPr>
          <w:rFonts w:ascii="Times New Roman" w:hAnsi="Times New Roman" w:eastAsia="Times New Roman" w:cs="Times New Roman"/>
          <w:sz w:val="19"/>
          <w:szCs w:val="19"/>
        </w:rPr>
      </w:pPr>
    </w:p>
    <w:p>
      <w:pPr>
        <w:pStyle w:val="BodyText"/>
        <w:spacing w:line="256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pStyle w:val="BodyText"/>
        <w:spacing w:line="257" w:lineRule="auto"/>
        <w:rPr/>
      </w:pPr>
      <w:r/>
    </w:p>
    <w:sdt>
      <w:sdtPr>
        <w:rPr>
          <w:rFonts w:ascii="FangSong" w:hAnsi="FangSong" w:eastAsia="FangSong" w:cs="FangSong"/>
          <w:sz w:val="19"/>
          <w:szCs w:val="19"/>
        </w:rPr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sz w:val="19"/>
          <w:szCs w:val="19"/>
        </w:rPr>
      </w:sdtEndPr>
      <w:sdtContent>
        <w:p>
          <w:pPr>
            <w:ind w:left="427"/>
            <w:spacing w:before="61" w:line="222" w:lineRule="auto"/>
            <w:tabs>
              <w:tab w:val="right" w:leader="dot" w:pos="9175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bookmarkStart w:name="bookmark4" w:id="5"/>
          <w:bookmarkEnd w:id="5"/>
          <w:bookmarkStart w:name="bookmark5" w:id="6"/>
          <w:bookmarkEnd w:id="6"/>
          <w:bookmarkStart w:name="bookmark6" w:id="7"/>
          <w:bookmarkEnd w:id="7"/>
          <w:hyperlink w:history="true" w:anchor="bookmark4">
            <w:r>
              <w:rPr>
                <w:rFonts w:ascii="FangSong" w:hAnsi="FangSong" w:eastAsia="FangSong" w:cs="FangSong"/>
                <w:sz w:val="19"/>
                <w:szCs w:val="19"/>
                <w:spacing w:val="4"/>
              </w:rPr>
              <w:t>第二十八条</w:t>
            </w:r>
            <w:r>
              <w:rPr>
                <w:rFonts w:ascii="FangSong" w:hAnsi="FangSong" w:eastAsia="FangSong" w:cs="FangSong"/>
                <w:sz w:val="19"/>
                <w:szCs w:val="19"/>
                <w:spacing w:val="4"/>
              </w:rPr>
              <w:t xml:space="preserve"> </w:t>
            </w:r>
            <w:r>
              <w:rPr>
                <w:rFonts w:ascii="FangSong" w:hAnsi="FangSong" w:eastAsia="FangSong" w:cs="FangSong"/>
                <w:sz w:val="19"/>
                <w:szCs w:val="19"/>
                <w:spacing w:val="4"/>
              </w:rPr>
              <w:t>实施建议</w:t>
            </w:r>
            <w:r>
              <w:rPr>
                <w:rFonts w:ascii="FangSong" w:hAnsi="FangSong" w:eastAsia="FangSong" w:cs="FangSong"/>
                <w:sz w:val="19"/>
                <w:szCs w:val="19"/>
                <w:spacing w:val="-72"/>
              </w:rPr>
              <w:t xml:space="preserve"> </w:t>
            </w:r>
            <w:r>
              <w:rPr>
                <w:rFonts w:ascii="FangSong" w:hAnsi="FangSong" w:eastAsia="FangSong" w:cs="FangSong"/>
                <w:sz w:val="19"/>
                <w:szCs w:val="19"/>
              </w:rPr>
              <w:tab/>
            </w:r>
            <w:r>
              <w:rPr>
                <w:rFonts w:ascii="FangSong" w:hAnsi="FangSong" w:eastAsia="FangSong" w:cs="FangSong"/>
                <w:sz w:val="19"/>
                <w:szCs w:val="19"/>
                <w:spacing w:val="-14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6"/>
              </w:rPr>
              <w:t>15</w:t>
            </w:r>
          </w:hyperlink>
        </w:p>
        <w:p>
          <w:pPr>
            <w:ind w:left="427"/>
            <w:spacing w:before="169" w:line="222" w:lineRule="auto"/>
            <w:tabs>
              <w:tab w:val="right" w:leader="dot" w:pos="9175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第二十九条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其他政策规定</w:t>
          </w:r>
          <w:r>
            <w:rPr>
              <w:rFonts w:ascii="FangSong" w:hAnsi="FangSong" w:eastAsia="FangSong" w:cs="FangSong"/>
              <w:sz w:val="19"/>
              <w:szCs w:val="19"/>
              <w:spacing w:val="-79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14"/>
            </w:rPr>
            <w:t xml:space="preserve"> </w:t>
          </w:r>
          <w:hyperlink w:history="true" w:anchor="bookmark38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6"/>
              </w:rPr>
              <w:t>15</w:t>
            </w:r>
          </w:hyperlink>
        </w:p>
        <w:p>
          <w:pPr>
            <w:ind w:left="50"/>
            <w:spacing w:before="170" w:line="222" w:lineRule="auto"/>
            <w:tabs>
              <w:tab w:val="right" w:leader="dot" w:pos="9175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b/>
              <w:bCs/>
              <w:spacing w:val="2"/>
            </w:rPr>
            <w:t>第八章</w:t>
          </w:r>
          <w:r>
            <w:rPr>
              <w:rFonts w:ascii="FangSong" w:hAnsi="FangSong" w:eastAsia="FangSong" w:cs="FangSong"/>
              <w:sz w:val="19"/>
              <w:szCs w:val="19"/>
              <w:spacing w:val="2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b/>
              <w:bCs/>
              <w:spacing w:val="2"/>
            </w:rPr>
            <w:t>市政基础设施规划</w:t>
          </w:r>
          <w:r>
            <w:rPr>
              <w:rFonts w:ascii="FangSong" w:hAnsi="FangSong" w:eastAsia="FangSong" w:cs="FangSong"/>
              <w:sz w:val="19"/>
              <w:szCs w:val="19"/>
              <w:spacing w:val="-80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14"/>
            </w:rPr>
            <w:t xml:space="preserve"> </w:t>
          </w:r>
          <w:hyperlink w:history="true" w:anchor="bookmark39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6"/>
              </w:rPr>
              <w:t>16</w:t>
            </w:r>
          </w:hyperlink>
        </w:p>
        <w:p>
          <w:pPr>
            <w:ind w:left="427"/>
            <w:spacing w:before="164" w:line="222" w:lineRule="auto"/>
            <w:tabs>
              <w:tab w:val="right" w:leader="dot" w:pos="9155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5"/>
            </w:rPr>
            <w:t>第三十条</w:t>
          </w:r>
          <w:r>
            <w:rPr>
              <w:rFonts w:ascii="FangSong" w:hAnsi="FangSong" w:eastAsia="FangSong" w:cs="FangSong"/>
              <w:sz w:val="19"/>
              <w:szCs w:val="19"/>
              <w:spacing w:val="5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5"/>
            </w:rPr>
            <w:t>给水系统规划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24"/>
            </w:rPr>
            <w:t xml:space="preserve"> </w:t>
          </w:r>
          <w:hyperlink w:history="true" w:anchor="bookmark40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6"/>
              </w:rPr>
              <w:t>16</w:t>
            </w:r>
          </w:hyperlink>
        </w:p>
        <w:p>
          <w:pPr>
            <w:ind w:left="427"/>
            <w:spacing w:before="171" w:line="222" w:lineRule="auto"/>
            <w:tabs>
              <w:tab w:val="right" w:leader="dot" w:pos="9165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第三十一条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排水系统规划</w:t>
          </w:r>
          <w:r>
            <w:rPr>
              <w:rFonts w:ascii="FangSong" w:hAnsi="FangSong" w:eastAsia="FangSong" w:cs="FangSong"/>
              <w:sz w:val="19"/>
              <w:szCs w:val="19"/>
              <w:spacing w:val="-80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24"/>
            </w:rPr>
            <w:t xml:space="preserve"> </w:t>
          </w:r>
          <w:hyperlink w:history="true" w:anchor="bookmark41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6"/>
              </w:rPr>
              <w:t>16</w:t>
            </w:r>
          </w:hyperlink>
        </w:p>
        <w:p>
          <w:pPr>
            <w:ind w:left="427"/>
            <w:spacing w:before="172" w:line="222" w:lineRule="auto"/>
            <w:tabs>
              <w:tab w:val="right" w:leader="dot" w:pos="9165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1"/>
            </w:rPr>
            <w:t>第三十二条</w:t>
          </w:r>
          <w:r>
            <w:rPr>
              <w:rFonts w:ascii="FangSong" w:hAnsi="FangSong" w:eastAsia="FangSong" w:cs="FangSong"/>
              <w:sz w:val="19"/>
              <w:szCs w:val="19"/>
              <w:spacing w:val="36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1"/>
            </w:rPr>
            <w:t>电力系统规划</w:t>
          </w:r>
          <w:r>
            <w:rPr>
              <w:rFonts w:ascii="FangSong" w:hAnsi="FangSong" w:eastAsia="FangSong" w:cs="FangSong"/>
              <w:sz w:val="19"/>
              <w:szCs w:val="19"/>
              <w:spacing w:val="-89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1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-6"/>
            </w:rPr>
            <w:t>17</w:t>
          </w:r>
        </w:p>
        <w:p>
          <w:pPr>
            <w:ind w:left="427"/>
            <w:spacing w:before="170" w:line="222" w:lineRule="auto"/>
            <w:tabs>
              <w:tab w:val="right" w:leader="dot" w:pos="9165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第三十三条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通信系统规划</w:t>
          </w:r>
          <w:r>
            <w:rPr>
              <w:rFonts w:ascii="FangSong" w:hAnsi="FangSong" w:eastAsia="FangSong" w:cs="FangSong"/>
              <w:sz w:val="19"/>
              <w:szCs w:val="19"/>
              <w:spacing w:val="-89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1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-6"/>
            </w:rPr>
            <w:t>18</w:t>
          </w:r>
        </w:p>
        <w:p>
          <w:pPr>
            <w:ind w:left="427"/>
            <w:spacing w:before="183" w:line="222" w:lineRule="auto"/>
            <w:tabs>
              <w:tab w:val="right" w:leader="dot" w:pos="9165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第三十四条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燃气系统规划</w:t>
          </w:r>
          <w:r>
            <w:rPr>
              <w:rFonts w:ascii="FangSong" w:hAnsi="FangSong" w:eastAsia="FangSong" w:cs="FangSong"/>
              <w:sz w:val="19"/>
              <w:szCs w:val="19"/>
              <w:spacing w:val="-88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-4"/>
            </w:rPr>
            <w:t>18</w:t>
          </w:r>
        </w:p>
        <w:p>
          <w:pPr>
            <w:ind w:left="427"/>
            <w:spacing w:before="202" w:line="222" w:lineRule="auto"/>
            <w:tabs>
              <w:tab w:val="right" w:leader="dot" w:pos="9165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第三十五条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热力系统规划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2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-6"/>
            </w:rPr>
            <w:t>19</w:t>
          </w:r>
        </w:p>
        <w:p>
          <w:pPr>
            <w:ind w:left="427"/>
            <w:spacing w:before="161" w:line="222" w:lineRule="auto"/>
            <w:tabs>
              <w:tab w:val="right" w:leader="dot" w:pos="9145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第三十六条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环卫系统规划</w:t>
          </w:r>
          <w:r>
            <w:rPr>
              <w:rFonts w:ascii="FangSong" w:hAnsi="FangSong" w:eastAsia="FangSong" w:cs="FangSong"/>
              <w:sz w:val="19"/>
              <w:szCs w:val="19"/>
              <w:spacing w:val="-88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2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-6"/>
            </w:rPr>
            <w:t>19</w:t>
          </w:r>
        </w:p>
        <w:p>
          <w:pPr>
            <w:ind w:left="427"/>
            <w:spacing w:before="172" w:line="222" w:lineRule="auto"/>
            <w:tabs>
              <w:tab w:val="right" w:leader="dot" w:pos="9155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第三十七条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综合管廊规划</w:t>
          </w:r>
          <w:r>
            <w:rPr>
              <w:rFonts w:ascii="FangSong" w:hAnsi="FangSong" w:eastAsia="FangSong" w:cs="FangSong"/>
              <w:sz w:val="19"/>
              <w:szCs w:val="19"/>
              <w:spacing w:val="-80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3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-6"/>
            </w:rPr>
            <w:t>19</w:t>
          </w:r>
        </w:p>
        <w:p>
          <w:pPr>
            <w:ind w:left="50"/>
            <w:spacing w:before="158" w:line="222" w:lineRule="auto"/>
            <w:tabs>
              <w:tab w:val="right" w:leader="dot" w:pos="917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b/>
              <w:bCs/>
              <w:spacing w:val="2"/>
            </w:rPr>
            <w:t>第九章</w:t>
          </w:r>
          <w:r>
            <w:rPr>
              <w:rFonts w:ascii="FangSong" w:hAnsi="FangSong" w:eastAsia="FangSong" w:cs="FangSong"/>
              <w:sz w:val="19"/>
              <w:szCs w:val="19"/>
              <w:spacing w:val="2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b/>
              <w:bCs/>
              <w:spacing w:val="2"/>
            </w:rPr>
            <w:t>安全生产规划</w:t>
          </w:r>
          <w:r>
            <w:rPr>
              <w:rFonts w:ascii="FangSong" w:hAnsi="FangSong" w:eastAsia="FangSong" w:cs="FangSong"/>
              <w:sz w:val="19"/>
              <w:szCs w:val="19"/>
              <w:spacing w:val="-82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2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-1"/>
            </w:rPr>
            <w:t>20</w:t>
          </w:r>
        </w:p>
        <w:p>
          <w:pPr>
            <w:ind w:left="427"/>
            <w:spacing w:before="173" w:line="222" w:lineRule="auto"/>
            <w:tabs>
              <w:tab w:val="right" w:leader="dot" w:pos="918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6"/>
            </w:rPr>
            <w:t>第三十八条</w:t>
          </w:r>
          <w:r>
            <w:rPr>
              <w:rFonts w:ascii="FangSong" w:hAnsi="FangSong" w:eastAsia="FangSong" w:cs="FangSong"/>
              <w:sz w:val="19"/>
              <w:szCs w:val="19"/>
              <w:spacing w:val="6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6"/>
            </w:rPr>
            <w:t>安全控制线</w:t>
          </w:r>
          <w:r>
            <w:rPr>
              <w:rFonts w:ascii="FangSong" w:hAnsi="FangSong" w:eastAsia="FangSong" w:cs="FangSong"/>
              <w:sz w:val="19"/>
              <w:szCs w:val="19"/>
              <w:spacing w:val="-78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4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-1"/>
            </w:rPr>
            <w:t>20</w:t>
          </w:r>
        </w:p>
        <w:p>
          <w:pPr>
            <w:ind w:left="427"/>
            <w:spacing w:before="171" w:line="221" w:lineRule="auto"/>
            <w:tabs>
              <w:tab w:val="right" w:leader="dot" w:pos="918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第三十九条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园区地质条件及保障措施</w:t>
          </w:r>
          <w:r>
            <w:rPr>
              <w:rFonts w:ascii="FangSong" w:hAnsi="FangSong" w:eastAsia="FangSong" w:cs="FangSong"/>
              <w:sz w:val="19"/>
              <w:szCs w:val="19"/>
              <w:spacing w:val="-70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5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-1"/>
            </w:rPr>
            <w:t>20</w:t>
          </w:r>
        </w:p>
        <w:p>
          <w:pPr>
            <w:ind w:left="427"/>
            <w:spacing w:before="182" w:line="220" w:lineRule="auto"/>
            <w:tabs>
              <w:tab w:val="right" w:leader="dot" w:pos="918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5"/>
            </w:rPr>
            <w:t>第四十条</w:t>
          </w:r>
          <w:r>
            <w:rPr>
              <w:rFonts w:ascii="FangSong" w:hAnsi="FangSong" w:eastAsia="FangSong" w:cs="FangSong"/>
              <w:sz w:val="19"/>
              <w:szCs w:val="19"/>
              <w:spacing w:val="5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5"/>
            </w:rPr>
            <w:t>优化危险源布局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3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-1"/>
            </w:rPr>
            <w:t>20</w:t>
          </w:r>
        </w:p>
        <w:p>
          <w:pPr>
            <w:ind w:left="427"/>
            <w:spacing w:before="174" w:line="221" w:lineRule="auto"/>
            <w:tabs>
              <w:tab w:val="right" w:leader="dot" w:pos="918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第四十一条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公用工程和基础设施保障</w:t>
          </w:r>
          <w:r>
            <w:rPr>
              <w:rFonts w:ascii="FangSong" w:hAnsi="FangSong" w:eastAsia="FangSong" w:cs="FangSong"/>
              <w:sz w:val="19"/>
              <w:szCs w:val="19"/>
              <w:spacing w:val="-70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5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-1"/>
            </w:rPr>
            <w:t>20</w:t>
          </w:r>
        </w:p>
        <w:p>
          <w:pPr>
            <w:ind w:left="427"/>
            <w:spacing w:before="183" w:line="221" w:lineRule="auto"/>
            <w:tabs>
              <w:tab w:val="right" w:leader="dot" w:pos="919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5"/>
            </w:rPr>
            <w:t>第四十二条</w:t>
          </w:r>
          <w:r>
            <w:rPr>
              <w:rFonts w:ascii="FangSong" w:hAnsi="FangSong" w:eastAsia="FangSong" w:cs="FangSong"/>
              <w:sz w:val="19"/>
              <w:szCs w:val="19"/>
              <w:spacing w:val="5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5"/>
            </w:rPr>
            <w:t>安全生产制度保障</w:t>
          </w:r>
          <w:r>
            <w:rPr>
              <w:rFonts w:ascii="FangSong" w:hAnsi="FangSong" w:eastAsia="FangSong" w:cs="FangSong"/>
              <w:sz w:val="19"/>
              <w:szCs w:val="19"/>
              <w:spacing w:val="-72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4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-1"/>
            </w:rPr>
            <w:t>20</w:t>
          </w:r>
        </w:p>
        <w:p>
          <w:pPr>
            <w:ind w:left="50"/>
            <w:spacing w:before="170" w:line="222" w:lineRule="auto"/>
            <w:tabs>
              <w:tab w:val="right" w:leader="dot" w:pos="919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b/>
              <w:bCs/>
              <w:spacing w:val="6"/>
            </w:rPr>
            <w:t>第十章</w:t>
          </w:r>
          <w:r>
            <w:rPr>
              <w:rFonts w:ascii="FangSong" w:hAnsi="FangSong" w:eastAsia="FangSong" w:cs="FangSong"/>
              <w:sz w:val="19"/>
              <w:szCs w:val="19"/>
              <w:spacing w:val="6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b/>
              <w:bCs/>
              <w:spacing w:val="6"/>
            </w:rPr>
            <w:t>消防规划</w:t>
          </w:r>
          <w:r>
            <w:rPr>
              <w:rFonts w:ascii="FangSong" w:hAnsi="FangSong" w:eastAsia="FangSong" w:cs="FangSong"/>
              <w:sz w:val="19"/>
              <w:szCs w:val="19"/>
              <w:b/>
              <w:bCs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1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-1"/>
            </w:rPr>
            <w:t>22</w:t>
          </w:r>
        </w:p>
        <w:p>
          <w:pPr>
            <w:ind w:left="427"/>
            <w:spacing w:before="166" w:line="222" w:lineRule="auto"/>
            <w:tabs>
              <w:tab w:val="right" w:leader="dot" w:pos="918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2"/>
            </w:rPr>
            <w:t>第四十三条</w:t>
          </w:r>
          <w:r>
            <w:rPr>
              <w:rFonts w:ascii="FangSong" w:hAnsi="FangSong" w:eastAsia="FangSong" w:cs="FangSong"/>
              <w:sz w:val="19"/>
              <w:szCs w:val="19"/>
              <w:spacing w:val="2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2"/>
            </w:rPr>
            <w:t>规划原则及标准</w:t>
          </w:r>
          <w:r>
            <w:rPr>
              <w:rFonts w:ascii="FangSong" w:hAnsi="FangSong" w:eastAsia="FangSong" w:cs="FangSong"/>
              <w:sz w:val="19"/>
              <w:szCs w:val="19"/>
              <w:spacing w:val="-68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1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-1"/>
            </w:rPr>
            <w:t>22</w:t>
          </w:r>
        </w:p>
        <w:p>
          <w:pPr>
            <w:ind w:left="427"/>
            <w:spacing w:before="180" w:line="222" w:lineRule="auto"/>
            <w:tabs>
              <w:tab w:val="right" w:leader="dot" w:pos="919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第四十四条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消防发展目标</w:t>
          </w:r>
          <w:r>
            <w:rPr>
              <w:rFonts w:ascii="FangSong" w:hAnsi="FangSong" w:eastAsia="FangSong" w:cs="FangSong"/>
              <w:sz w:val="19"/>
              <w:szCs w:val="19"/>
              <w:spacing w:val="-68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1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-1"/>
            </w:rPr>
            <w:t>22</w:t>
          </w:r>
        </w:p>
        <w:p>
          <w:pPr>
            <w:ind w:left="427"/>
            <w:spacing w:before="171" w:line="220" w:lineRule="auto"/>
            <w:tabs>
              <w:tab w:val="right" w:leader="dot" w:pos="919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第四十五条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园区消防安全布局规划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2"/>
            </w:rPr>
            <w:t>22</w:t>
          </w:r>
        </w:p>
        <w:p>
          <w:pPr>
            <w:ind w:left="427"/>
            <w:spacing w:before="173" w:line="220" w:lineRule="auto"/>
            <w:tabs>
              <w:tab w:val="right" w:leader="dot" w:pos="918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第四十六条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抗震与人防工程消防安全布局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3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-1"/>
            </w:rPr>
            <w:t>22</w:t>
          </w:r>
        </w:p>
        <w:p>
          <w:pPr>
            <w:ind w:left="427"/>
            <w:spacing w:before="185" w:line="222" w:lineRule="auto"/>
            <w:tabs>
              <w:tab w:val="right" w:leader="dot" w:pos="918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17"/>
            </w:rPr>
            <w:t>第四十七条</w:t>
          </w:r>
          <w:r>
            <w:rPr>
              <w:rFonts w:ascii="FangSong" w:hAnsi="FangSong" w:eastAsia="FangSong" w:cs="FangSong"/>
              <w:sz w:val="19"/>
              <w:szCs w:val="19"/>
              <w:spacing w:val="36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17"/>
            </w:rPr>
            <w:t>消(气)防站规划</w:t>
          </w:r>
          <w:r>
            <w:rPr>
              <w:rFonts w:ascii="FangSong" w:hAnsi="FangSong" w:eastAsia="FangSong" w:cs="FangSong"/>
              <w:sz w:val="19"/>
              <w:szCs w:val="19"/>
              <w:spacing w:val="-89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3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-1"/>
            </w:rPr>
            <w:t>23</w:t>
          </w:r>
        </w:p>
        <w:p>
          <w:pPr>
            <w:ind w:left="427"/>
            <w:spacing w:before="191" w:line="222" w:lineRule="auto"/>
            <w:tabs>
              <w:tab w:val="right" w:leader="dot" w:pos="919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第四十八条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消防装备规划</w:t>
          </w:r>
          <w:r>
            <w:rPr>
              <w:rFonts w:ascii="FangSong" w:hAnsi="FangSong" w:eastAsia="FangSong" w:cs="FangSong"/>
              <w:sz w:val="19"/>
              <w:szCs w:val="19"/>
              <w:spacing w:val="-88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2"/>
            </w:rPr>
            <w:t>23</w:t>
          </w:r>
        </w:p>
        <w:p>
          <w:pPr>
            <w:ind w:left="427"/>
            <w:spacing w:before="162" w:line="222" w:lineRule="auto"/>
            <w:tabs>
              <w:tab w:val="right" w:leader="dot" w:pos="920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第四十九条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消防基础设施规划</w:t>
          </w:r>
          <w:r>
            <w:rPr>
              <w:rFonts w:ascii="FangSong" w:hAnsi="FangSong" w:eastAsia="FangSong" w:cs="FangSong"/>
              <w:sz w:val="19"/>
              <w:szCs w:val="19"/>
              <w:spacing w:val="-84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2"/>
            </w:rPr>
            <w:t>24</w:t>
          </w:r>
        </w:p>
        <w:p>
          <w:pPr>
            <w:ind w:left="427"/>
            <w:spacing w:before="181" w:line="222" w:lineRule="auto"/>
            <w:tabs>
              <w:tab w:val="right" w:leader="dot" w:pos="918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第五十条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消防供水规划</w:t>
          </w:r>
          <w:r>
            <w:rPr>
              <w:rFonts w:ascii="FangSong" w:hAnsi="FangSong" w:eastAsia="FangSong" w:cs="FangSong"/>
              <w:sz w:val="19"/>
              <w:szCs w:val="19"/>
              <w:spacing w:val="-86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1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-1"/>
            </w:rPr>
            <w:t>24</w:t>
          </w:r>
        </w:p>
        <w:p>
          <w:pPr>
            <w:ind w:left="427"/>
            <w:spacing w:before="172" w:line="222" w:lineRule="auto"/>
            <w:tabs>
              <w:tab w:val="right" w:leader="dot" w:pos="918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第五十一条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消防供电规划</w:t>
          </w:r>
          <w:r>
            <w:rPr>
              <w:rFonts w:ascii="FangSong" w:hAnsi="FangSong" w:eastAsia="FangSong" w:cs="FangSong"/>
              <w:sz w:val="19"/>
              <w:szCs w:val="19"/>
              <w:spacing w:val="-89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1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-1"/>
            </w:rPr>
            <w:t>25</w:t>
          </w:r>
        </w:p>
        <w:p>
          <w:pPr>
            <w:ind w:left="427"/>
            <w:spacing w:before="161" w:line="222" w:lineRule="auto"/>
            <w:tabs>
              <w:tab w:val="right" w:leader="dot" w:pos="918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第五十二条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消防通信规划</w:t>
          </w:r>
          <w:r>
            <w:rPr>
              <w:rFonts w:ascii="FangSong" w:hAnsi="FangSong" w:eastAsia="FangSong" w:cs="FangSong"/>
              <w:sz w:val="19"/>
              <w:szCs w:val="19"/>
              <w:spacing w:val="-88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2"/>
            </w:rPr>
            <w:t>25</w:t>
          </w:r>
        </w:p>
        <w:p>
          <w:pPr>
            <w:pStyle w:val="BodyText"/>
            <w:spacing w:line="283" w:lineRule="auto"/>
            <w:rPr/>
          </w:pPr>
          <w:r/>
        </w:p>
        <w:p>
          <w:pPr>
            <w:pStyle w:val="BodyText"/>
            <w:spacing w:line="284" w:lineRule="auto"/>
            <w:rPr/>
          </w:pPr>
          <w:r>
            <w:pict>
              <v:shape id="_x0000_s4" style="position:absolute;margin-left:3.37808pt;margin-top:13.7632pt;mso-position-vertical-relative:text;mso-position-horizontal-relative:text;width:122.65pt;height:7.15pt;z-index:251664384;" filled="false" stroked="false" type="#_x0000_t202">
                <v:fill on="false"/>
                <v:stroke on="false"/>
                <v:path/>
                <v:imagedata o:title=""/>
                <o:lock v:ext="edit" aspectratio="false"/>
                <v:textbox inset="0mm,0mm,0mm,0mm">
                  <w:txbxContent>
                    <w:p>
                      <w:pPr>
                        <w:ind w:left="20"/>
                        <w:spacing w:before="19" w:line="189" w:lineRule="auto"/>
                        <w:rPr>
                          <w:rFonts w:ascii="FangSong" w:hAnsi="FangSong" w:eastAsia="FangSong" w:cs="FangSong"/>
                          <w:sz w:val="10"/>
                          <w:szCs w:val="10"/>
                        </w:rPr>
                      </w:pP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-7"/>
                        </w:rPr>
                        <w:t>第</w:t>
                      </w: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20"/>
                        </w:rPr>
                        <w:t xml:space="preserve">  </w:t>
                      </w: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-7"/>
                        </w:rPr>
                        <w:t>十</w:t>
                      </w: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16"/>
                        </w:rPr>
                        <w:t xml:space="preserve">  </w:t>
                      </w: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-7"/>
                        </w:rPr>
                        <w:t>一</w:t>
                      </w: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15"/>
                          <w:w w:val="101"/>
                        </w:rPr>
                        <w:t xml:space="preserve">  </w:t>
                      </w: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-7"/>
                        </w:rPr>
                        <w:t>章</w:t>
                      </w: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-7"/>
                        </w:rPr>
                        <w:t xml:space="preserve">   </w:t>
                      </w: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-7"/>
                        </w:rPr>
                        <w:t>综</w:t>
                      </w: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5"/>
                        </w:rPr>
                        <w:t xml:space="preserve">  </w:t>
                      </w: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-7"/>
                        </w:rPr>
                        <w:t>合</w:t>
                      </w: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8"/>
                        </w:rPr>
                        <w:t xml:space="preserve">  </w:t>
                      </w: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-7"/>
                        </w:rPr>
                        <w:t>防</w:t>
                      </w: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4"/>
                        </w:rPr>
                        <w:t xml:space="preserve">  </w:t>
                      </w: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-7"/>
                        </w:rPr>
                        <w:t>灾</w:t>
                      </w: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5"/>
                        </w:rPr>
                        <w:t xml:space="preserve">  </w:t>
                      </w: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-7"/>
                        </w:rPr>
                        <w:t>减</w:t>
                      </w: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5"/>
                        </w:rPr>
                        <w:t xml:space="preserve">  </w:t>
                      </w: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-7"/>
                        </w:rPr>
                        <w:t>灾</w:t>
                      </w: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3"/>
                        </w:rPr>
                        <w:t xml:space="preserve">  </w:t>
                      </w: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-7"/>
                        </w:rPr>
                        <w:t>规</w:t>
                      </w: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5"/>
                        </w:rPr>
                        <w:t xml:space="preserve">  </w:t>
                      </w:r>
                      <w:r>
                        <w:rPr>
                          <w:rFonts w:ascii="FangSong" w:hAnsi="FangSong" w:eastAsia="FangSong" w:cs="FangSong"/>
                          <w:sz w:val="10"/>
                          <w:szCs w:val="10"/>
                          <w:spacing w:val="-7"/>
                        </w:rPr>
                        <w:t>划</w:t>
                      </w:r>
                    </w:p>
                  </w:txbxContent>
                </v:textbox>
              </v:shape>
            </w:pict>
          </w:r>
          <w:r/>
        </w:p>
        <w:p>
          <w:pPr>
            <w:ind w:left="4187"/>
            <w:spacing w:before="63"/>
            <w:tabs>
              <w:tab w:val="right" w:leader="dot" w:pos="9195"/>
            </w:tabs>
            <w:rPr>
              <w:rFonts w:ascii="SimHei" w:hAnsi="SimHei" w:eastAsia="SimHei" w:cs="SimHei"/>
              <w:sz w:val="19"/>
              <w:szCs w:val="19"/>
            </w:rPr>
          </w:pPr>
          <w:r>
            <w:rPr>
              <w:rFonts w:ascii="SimHei" w:hAnsi="SimHei" w:eastAsia="SimHei" w:cs="SimHei"/>
              <w:sz w:val="19"/>
              <w:szCs w:val="19"/>
            </w:rPr>
            <w:tab/>
          </w:r>
          <w:r>
            <w:rPr>
              <w:rFonts w:ascii="SimHei" w:hAnsi="SimHei" w:eastAsia="SimHei" w:cs="SimHei"/>
              <w:sz w:val="19"/>
              <w:szCs w:val="19"/>
              <w:spacing w:val="1"/>
            </w:rPr>
            <w:t xml:space="preserve">             </w:t>
          </w:r>
          <w:r>
            <w:rPr>
              <w:rFonts w:ascii="SimHei" w:hAnsi="SimHei" w:eastAsia="SimHei" w:cs="SimHei"/>
              <w:sz w:val="19"/>
              <w:szCs w:val="19"/>
              <w:spacing w:val="-13"/>
              <w:w w:val="94"/>
            </w:rPr>
            <w:t>2</w:t>
          </w:r>
          <w:r>
            <w:rPr>
              <w:rFonts w:ascii="SimHei" w:hAnsi="SimHei" w:eastAsia="SimHei" w:cs="SimHei"/>
              <w:sz w:val="19"/>
              <w:szCs w:val="19"/>
              <w:spacing w:val="-9"/>
              <w:w w:val="94"/>
            </w:rPr>
            <w:t>0</w:t>
          </w:r>
        </w:p>
        <w:p>
          <w:pPr>
            <w:pStyle w:val="BodyText"/>
            <w:spacing w:line="438" w:lineRule="auto"/>
            <w:rPr/>
          </w:pPr>
          <w:r/>
        </w:p>
        <w:p>
          <w:pPr>
            <w:ind w:left="427"/>
            <w:spacing w:before="62" w:line="222" w:lineRule="auto"/>
            <w:tabs>
              <w:tab w:val="right" w:leader="dot" w:pos="918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第五十五条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抗震工程规划</w:t>
          </w:r>
          <w:r>
            <w:rPr>
              <w:rFonts w:ascii="FangSong" w:hAnsi="FangSong" w:eastAsia="FangSong" w:cs="FangSong"/>
              <w:sz w:val="19"/>
              <w:szCs w:val="19"/>
              <w:spacing w:val="-88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2"/>
            </w:rPr>
            <w:t>26</w:t>
          </w:r>
        </w:p>
        <w:p>
          <w:pPr>
            <w:ind w:left="427"/>
            <w:spacing w:before="162" w:line="222" w:lineRule="auto"/>
            <w:tabs>
              <w:tab w:val="right" w:leader="dot" w:pos="917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第五十六条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防涝工程规划</w:t>
          </w:r>
          <w:r>
            <w:rPr>
              <w:rFonts w:ascii="FangSong" w:hAnsi="FangSong" w:eastAsia="FangSong" w:cs="FangSong"/>
              <w:sz w:val="19"/>
              <w:szCs w:val="19"/>
              <w:spacing w:val="-88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1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-1"/>
            </w:rPr>
            <w:t>26</w:t>
          </w:r>
        </w:p>
        <w:p>
          <w:pPr>
            <w:ind w:left="427"/>
            <w:spacing w:before="181" w:line="222" w:lineRule="auto"/>
            <w:tabs>
              <w:tab w:val="right" w:leader="dot" w:pos="917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第五十七条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4"/>
            </w:rPr>
            <w:t>防雷、防风工程规划</w:t>
          </w:r>
          <w:r>
            <w:rPr>
              <w:rFonts w:ascii="FangSong" w:hAnsi="FangSong" w:eastAsia="FangSong" w:cs="FangSong"/>
              <w:sz w:val="19"/>
              <w:szCs w:val="19"/>
              <w:spacing w:val="-81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4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-1"/>
            </w:rPr>
            <w:t>27</w:t>
          </w:r>
        </w:p>
        <w:p>
          <w:pPr>
            <w:pStyle w:val="BodyText"/>
            <w:spacing w:line="257" w:lineRule="auto"/>
            <w:rPr/>
          </w:pPr>
          <w:r/>
        </w:p>
        <w:p>
          <w:pPr>
            <w:pStyle w:val="BodyText"/>
            <w:spacing w:line="257" w:lineRule="auto"/>
            <w:rPr/>
          </w:pPr>
          <w:r/>
        </w:p>
        <w:p>
          <w:pPr>
            <w:ind w:left="427"/>
            <w:spacing w:before="63" w:line="221" w:lineRule="auto"/>
            <w:tabs>
              <w:tab w:val="right" w:leader="dot" w:pos="9162"/>
            </w:tabs>
            <w:rPr>
              <w:rFonts w:ascii="Times New Roman" w:hAnsi="Times New Roman" w:eastAsia="Times New Roman" w:cs="Times New Roman"/>
              <w:sz w:val="19"/>
              <w:szCs w:val="19"/>
            </w:rPr>
          </w:pP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第五十九条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  <w:spacing w:val="3"/>
            </w:rPr>
            <w:t>应急物质储备保障</w:t>
          </w:r>
          <w:r>
            <w:rPr>
              <w:rFonts w:ascii="FangSong" w:hAnsi="FangSong" w:eastAsia="FangSong" w:cs="FangSong"/>
              <w:sz w:val="19"/>
              <w:szCs w:val="19"/>
              <w:spacing w:val="-74"/>
            </w:rPr>
            <w:t xml:space="preserve"> </w:t>
          </w:r>
          <w:r>
            <w:rPr>
              <w:rFonts w:ascii="FangSong" w:hAnsi="FangSong" w:eastAsia="FangSong" w:cs="FangSong"/>
              <w:sz w:val="19"/>
              <w:szCs w:val="19"/>
            </w:rPr>
            <w:tab/>
          </w:r>
          <w:r>
            <w:rPr>
              <w:rFonts w:ascii="FangSong" w:hAnsi="FangSong" w:eastAsia="FangSong" w:cs="FangSong"/>
              <w:sz w:val="19"/>
              <w:szCs w:val="19"/>
              <w:spacing w:val="-4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9"/>
              <w:szCs w:val="19"/>
              <w:spacing w:val="-1"/>
            </w:rPr>
            <w:t>28</w:t>
          </w:r>
        </w:p>
      </w:sdtContent>
    </w:sdt>
    <w:p>
      <w:pPr>
        <w:spacing w:line="221" w:lineRule="auto"/>
        <w:sectPr>
          <w:pgSz w:w="12350" w:h="17150"/>
          <w:pgMar w:top="400" w:right="1294" w:bottom="400" w:left="1852" w:header="0" w:footer="0" w:gutter="0"/>
        </w:sectPr>
        <w:rPr>
          <w:rFonts w:ascii="Times New Roman" w:hAnsi="Times New Roman" w:eastAsia="Times New Roman" w:cs="Times New Roman"/>
          <w:sz w:val="19"/>
          <w:szCs w:val="19"/>
        </w:rPr>
      </w:pPr>
    </w:p>
    <w:p>
      <w:pPr>
        <w:pStyle w:val="BodyText"/>
        <w:spacing w:line="336" w:lineRule="auto"/>
        <w:rPr/>
      </w:pPr>
      <w:r/>
    </w:p>
    <w:p>
      <w:pPr>
        <w:pStyle w:val="BodyText"/>
        <w:spacing w:line="337" w:lineRule="auto"/>
        <w:rPr/>
      </w:pPr>
      <w:r/>
    </w:p>
    <w:sdt>
      <w:sdtPr>
        <w:rPr>
          <w:rFonts w:ascii="FangSong" w:hAnsi="FangSong" w:eastAsia="FangSong" w:cs="FangSong"/>
          <w:sz w:val="18"/>
          <w:szCs w:val="18"/>
        </w:rPr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sz w:val="18"/>
          <w:szCs w:val="18"/>
        </w:rPr>
      </w:sdtEndPr>
      <w:sdtContent>
        <w:p>
          <w:pPr>
            <w:ind w:left="423"/>
            <w:spacing w:before="59" w:line="222" w:lineRule="auto"/>
            <w:tabs>
              <w:tab w:val="right" w:leader="dot" w:pos="9149"/>
            </w:tabs>
            <w:rPr>
              <w:rFonts w:ascii="Times New Roman" w:hAnsi="Times New Roman" w:eastAsia="Times New Roman" w:cs="Times New Roman"/>
              <w:sz w:val="18"/>
              <w:szCs w:val="18"/>
            </w:rPr>
          </w:pP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>第六十条</w:t>
          </w: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>应急救援规划</w:t>
          </w:r>
          <w:r>
            <w:rPr>
              <w:rFonts w:ascii="FangSong" w:hAnsi="FangSong" w:eastAsia="FangSong" w:cs="FangSong"/>
              <w:sz w:val="18"/>
              <w:szCs w:val="18"/>
              <w:spacing w:val="-83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</w:rPr>
            <w:tab/>
          </w:r>
          <w:r>
            <w:rPr>
              <w:rFonts w:ascii="FangSong" w:hAnsi="FangSong" w:eastAsia="FangSong" w:cs="FangSong"/>
              <w:sz w:val="18"/>
              <w:szCs w:val="18"/>
              <w:spacing w:val="-20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8"/>
              <w:szCs w:val="18"/>
              <w:spacing w:val="-1"/>
            </w:rPr>
            <w:t>28</w:t>
          </w:r>
        </w:p>
        <w:p>
          <w:pPr>
            <w:ind w:left="46"/>
            <w:spacing w:before="179" w:line="221" w:lineRule="auto"/>
            <w:tabs>
              <w:tab w:val="right" w:leader="dot" w:pos="9159"/>
            </w:tabs>
            <w:rPr>
              <w:rFonts w:ascii="Times New Roman" w:hAnsi="Times New Roman" w:eastAsia="Times New Roman" w:cs="Times New Roman"/>
              <w:sz w:val="18"/>
              <w:szCs w:val="18"/>
            </w:rPr>
          </w:pPr>
          <w:r>
            <w:rPr>
              <w:rFonts w:ascii="FangSong" w:hAnsi="FangSong" w:eastAsia="FangSong" w:cs="FangSong"/>
              <w:sz w:val="18"/>
              <w:szCs w:val="18"/>
              <w:b/>
              <w:bCs/>
              <w:spacing w:val="3"/>
            </w:rPr>
            <w:t>第十</w:t>
          </w:r>
          <w:r>
            <w:rPr>
              <w:rFonts w:ascii="FangSong" w:hAnsi="FangSong" w:eastAsia="FangSong" w:cs="FangSong"/>
              <w:sz w:val="18"/>
              <w:szCs w:val="18"/>
              <w:spacing w:val="-44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  <w:b/>
              <w:bCs/>
              <w:spacing w:val="3"/>
            </w:rPr>
            <w:t>一</w:t>
          </w:r>
          <w:r>
            <w:rPr>
              <w:rFonts w:ascii="FangSong" w:hAnsi="FangSong" w:eastAsia="FangSong" w:cs="FangSong"/>
              <w:sz w:val="18"/>
              <w:szCs w:val="18"/>
              <w:spacing w:val="-53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  <w:b/>
              <w:bCs/>
              <w:spacing w:val="3"/>
            </w:rPr>
            <w:t>章</w:t>
          </w:r>
          <w:r>
            <w:rPr>
              <w:rFonts w:ascii="FangSong" w:hAnsi="FangSong" w:eastAsia="FangSong" w:cs="FangSong"/>
              <w:sz w:val="18"/>
              <w:szCs w:val="18"/>
              <w:spacing w:val="24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  <w:b/>
              <w:bCs/>
              <w:spacing w:val="3"/>
            </w:rPr>
            <w:t>生态环境保护规划</w:t>
          </w:r>
          <w:r>
            <w:rPr>
              <w:rFonts w:ascii="FangSong" w:hAnsi="FangSong" w:eastAsia="FangSong" w:cs="FangSong"/>
              <w:sz w:val="18"/>
              <w:szCs w:val="18"/>
              <w:spacing w:val="-80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</w:rPr>
            <w:tab/>
          </w:r>
          <w:r>
            <w:rPr>
              <w:rFonts w:ascii="FangSong" w:hAnsi="FangSong" w:eastAsia="FangSong" w:cs="FangSong"/>
              <w:sz w:val="18"/>
              <w:szCs w:val="18"/>
              <w:spacing w:val="-4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8"/>
              <w:szCs w:val="18"/>
              <w:b/>
              <w:bCs/>
              <w:spacing w:val="-2"/>
            </w:rPr>
            <w:t>29</w:t>
          </w:r>
        </w:p>
        <w:p>
          <w:pPr>
            <w:ind w:left="423"/>
            <w:spacing w:before="187" w:line="221" w:lineRule="auto"/>
            <w:tabs>
              <w:tab w:val="right" w:leader="dot" w:pos="9159"/>
            </w:tabs>
            <w:rPr>
              <w:rFonts w:ascii="Times New Roman" w:hAnsi="Times New Roman" w:eastAsia="Times New Roman" w:cs="Times New Roman"/>
              <w:sz w:val="18"/>
              <w:szCs w:val="18"/>
            </w:rPr>
          </w:pPr>
          <w:r>
            <w:rPr>
              <w:rFonts w:ascii="FangSong" w:hAnsi="FangSong" w:eastAsia="FangSong" w:cs="FangSong"/>
              <w:sz w:val="18"/>
              <w:szCs w:val="18"/>
              <w:spacing w:val="6"/>
            </w:rPr>
            <w:t>第六十</w:t>
          </w:r>
          <w:r>
            <w:rPr>
              <w:rFonts w:ascii="FangSong" w:hAnsi="FangSong" w:eastAsia="FangSong" w:cs="FangSong"/>
              <w:sz w:val="18"/>
              <w:szCs w:val="18"/>
              <w:spacing w:val="-52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  <w:spacing w:val="6"/>
            </w:rPr>
            <w:t>一</w:t>
          </w:r>
          <w:r>
            <w:rPr>
              <w:rFonts w:ascii="FangSong" w:hAnsi="FangSong" w:eastAsia="FangSong" w:cs="FangSong"/>
              <w:sz w:val="18"/>
              <w:szCs w:val="18"/>
              <w:spacing w:val="-52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  <w:spacing w:val="6"/>
            </w:rPr>
            <w:t>条</w:t>
          </w:r>
          <w:r>
            <w:rPr>
              <w:rFonts w:ascii="FangSong" w:hAnsi="FangSong" w:eastAsia="FangSong" w:cs="FangSong"/>
              <w:sz w:val="18"/>
              <w:szCs w:val="18"/>
              <w:spacing w:val="6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  <w:spacing w:val="6"/>
            </w:rPr>
            <w:t>生态环境保护目标</w:t>
          </w:r>
          <w:r>
            <w:rPr>
              <w:rFonts w:ascii="FangSong" w:hAnsi="FangSong" w:eastAsia="FangSong" w:cs="FangSong"/>
              <w:sz w:val="18"/>
              <w:szCs w:val="18"/>
              <w:spacing w:val="-72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</w:rPr>
            <w:tab/>
          </w:r>
          <w:r>
            <w:rPr>
              <w:rFonts w:ascii="FangSong" w:hAnsi="FangSong" w:eastAsia="FangSong" w:cs="FangSong"/>
              <w:sz w:val="18"/>
              <w:szCs w:val="18"/>
              <w:spacing w:val="-60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8"/>
              <w:szCs w:val="18"/>
              <w:spacing w:val="-1"/>
            </w:rPr>
            <w:t>29</w:t>
          </w:r>
        </w:p>
        <w:p>
          <w:pPr>
            <w:ind w:left="423"/>
            <w:spacing w:before="186" w:line="222" w:lineRule="auto"/>
            <w:tabs>
              <w:tab w:val="right" w:leader="dot" w:pos="9159"/>
            </w:tabs>
            <w:rPr>
              <w:rFonts w:ascii="Times New Roman" w:hAnsi="Times New Roman" w:eastAsia="Times New Roman" w:cs="Times New Roman"/>
              <w:sz w:val="18"/>
              <w:szCs w:val="18"/>
            </w:rPr>
          </w:pPr>
          <w:r>
            <w:rPr>
              <w:rFonts w:ascii="FangSong" w:hAnsi="FangSong" w:eastAsia="FangSong" w:cs="FangSong"/>
              <w:sz w:val="18"/>
              <w:szCs w:val="18"/>
              <w:spacing w:val="12"/>
            </w:rPr>
            <w:t>第六十二条</w:t>
          </w:r>
          <w:r>
            <w:rPr>
              <w:rFonts w:ascii="FangSong" w:hAnsi="FangSong" w:eastAsia="FangSong" w:cs="FangSong"/>
              <w:sz w:val="18"/>
              <w:szCs w:val="18"/>
              <w:spacing w:val="12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  <w:spacing w:val="12"/>
            </w:rPr>
            <w:t>大气污染防治</w:t>
          </w:r>
          <w:r>
            <w:rPr>
              <w:rFonts w:ascii="FangSong" w:hAnsi="FangSong" w:eastAsia="FangSong" w:cs="FangSong"/>
              <w:sz w:val="18"/>
              <w:szCs w:val="18"/>
              <w:spacing w:val="-65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</w:rPr>
            <w:tab/>
          </w:r>
          <w:r>
            <w:rPr>
              <w:rFonts w:ascii="FangSong" w:hAnsi="FangSong" w:eastAsia="FangSong" w:cs="FangSong"/>
              <w:sz w:val="18"/>
              <w:szCs w:val="18"/>
              <w:spacing w:val="-50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8"/>
              <w:szCs w:val="18"/>
              <w:spacing w:val="-1"/>
            </w:rPr>
            <w:t>29</w:t>
          </w:r>
        </w:p>
        <w:p>
          <w:pPr>
            <w:ind w:left="423"/>
            <w:spacing w:before="182" w:line="222" w:lineRule="auto"/>
            <w:tabs>
              <w:tab w:val="right" w:leader="dot" w:pos="9139"/>
            </w:tabs>
            <w:rPr>
              <w:rFonts w:ascii="Times New Roman" w:hAnsi="Times New Roman" w:eastAsia="Times New Roman" w:cs="Times New Roman"/>
              <w:sz w:val="18"/>
              <w:szCs w:val="18"/>
            </w:rPr>
          </w:pP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>第六十三条</w:t>
          </w: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>扬尘控制</w:t>
          </w:r>
          <w:r>
            <w:rPr>
              <w:rFonts w:ascii="FangSong" w:hAnsi="FangSong" w:eastAsia="FangSong" w:cs="FangSong"/>
              <w:sz w:val="18"/>
              <w:szCs w:val="18"/>
              <w:spacing w:val="-82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</w:rPr>
            <w:tab/>
          </w:r>
          <w:r>
            <w:rPr>
              <w:rFonts w:ascii="FangSong" w:hAnsi="FangSong" w:eastAsia="FangSong" w:cs="FangSong"/>
              <w:sz w:val="18"/>
              <w:szCs w:val="18"/>
              <w:spacing w:val="-20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8"/>
              <w:szCs w:val="18"/>
              <w:spacing w:val="-1"/>
            </w:rPr>
            <w:t>29</w:t>
          </w:r>
        </w:p>
        <w:p>
          <w:pPr>
            <w:ind w:left="423"/>
            <w:spacing w:before="185" w:line="222" w:lineRule="auto"/>
            <w:tabs>
              <w:tab w:val="right" w:leader="dot" w:pos="9159"/>
            </w:tabs>
            <w:rPr>
              <w:rFonts w:ascii="Times New Roman" w:hAnsi="Times New Roman" w:eastAsia="Times New Roman" w:cs="Times New Roman"/>
              <w:sz w:val="18"/>
              <w:szCs w:val="18"/>
            </w:rPr>
          </w:pPr>
          <w:r>
            <w:rPr>
              <w:rFonts w:ascii="FangSong" w:hAnsi="FangSong" w:eastAsia="FangSong" w:cs="FangSong"/>
              <w:sz w:val="18"/>
              <w:szCs w:val="18"/>
              <w:spacing w:val="13"/>
            </w:rPr>
            <w:t>第六十四条</w:t>
          </w:r>
          <w:r>
            <w:rPr>
              <w:rFonts w:ascii="FangSong" w:hAnsi="FangSong" w:eastAsia="FangSong" w:cs="FangSong"/>
              <w:sz w:val="18"/>
              <w:szCs w:val="18"/>
              <w:spacing w:val="13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  <w:spacing w:val="13"/>
            </w:rPr>
            <w:t>水污染防治</w:t>
          </w:r>
          <w:r>
            <w:rPr>
              <w:rFonts w:ascii="FangSong" w:hAnsi="FangSong" w:eastAsia="FangSong" w:cs="FangSong"/>
              <w:sz w:val="18"/>
              <w:szCs w:val="18"/>
              <w:spacing w:val="-65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</w:rPr>
            <w:tab/>
          </w:r>
          <w:r>
            <w:rPr>
              <w:rFonts w:ascii="FangSong" w:hAnsi="FangSong" w:eastAsia="FangSong" w:cs="FangSong"/>
              <w:sz w:val="18"/>
              <w:szCs w:val="18"/>
              <w:spacing w:val="-50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8"/>
              <w:szCs w:val="18"/>
              <w:spacing w:val="-1"/>
            </w:rPr>
            <w:t>29</w:t>
          </w:r>
        </w:p>
        <w:p>
          <w:pPr>
            <w:ind w:left="423"/>
            <w:spacing w:before="191" w:line="221" w:lineRule="auto"/>
            <w:tabs>
              <w:tab w:val="right" w:leader="dot" w:pos="9145"/>
            </w:tabs>
            <w:rPr>
              <w:rFonts w:ascii="Times New Roman" w:hAnsi="Times New Roman" w:eastAsia="Times New Roman" w:cs="Times New Roman"/>
              <w:sz w:val="18"/>
              <w:szCs w:val="18"/>
            </w:rPr>
          </w:pPr>
          <w:r>
            <w:rPr>
              <w:rFonts w:ascii="FangSong" w:hAnsi="FangSong" w:eastAsia="FangSong" w:cs="FangSong"/>
              <w:sz w:val="18"/>
              <w:szCs w:val="18"/>
              <w:spacing w:val="10"/>
            </w:rPr>
            <w:t>第六十五条</w:t>
          </w:r>
          <w:r>
            <w:rPr>
              <w:rFonts w:ascii="FangSong" w:hAnsi="FangSong" w:eastAsia="FangSong" w:cs="FangSong"/>
              <w:sz w:val="18"/>
              <w:szCs w:val="18"/>
              <w:spacing w:val="40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  <w:spacing w:val="10"/>
            </w:rPr>
            <w:t>固体废弃物治理</w:t>
          </w:r>
          <w:r>
            <w:rPr>
              <w:rFonts w:ascii="FangSong" w:hAnsi="FangSong" w:eastAsia="FangSong" w:cs="FangSong"/>
              <w:sz w:val="18"/>
              <w:szCs w:val="18"/>
              <w:spacing w:val="-72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</w:rPr>
            <w:tab/>
          </w:r>
          <w:r>
            <w:rPr>
              <w:rFonts w:ascii="Times New Roman" w:hAnsi="Times New Roman" w:eastAsia="Times New Roman" w:cs="Times New Roman"/>
              <w:sz w:val="18"/>
              <w:szCs w:val="18"/>
              <w:spacing w:val="6"/>
            </w:rPr>
            <w:t>30</w:t>
          </w:r>
        </w:p>
        <w:p>
          <w:pPr>
            <w:ind w:left="46"/>
            <w:spacing w:before="182" w:line="222" w:lineRule="auto"/>
            <w:tabs>
              <w:tab w:val="right" w:leader="dot" w:pos="9155"/>
            </w:tabs>
            <w:rPr>
              <w:rFonts w:ascii="Times New Roman" w:hAnsi="Times New Roman" w:eastAsia="Times New Roman" w:cs="Times New Roman"/>
              <w:sz w:val="18"/>
              <w:szCs w:val="18"/>
            </w:rPr>
          </w:pPr>
          <w:r>
            <w:rPr>
              <w:rFonts w:ascii="FangSong" w:hAnsi="FangSong" w:eastAsia="FangSong" w:cs="FangSong"/>
              <w:sz w:val="18"/>
              <w:szCs w:val="18"/>
              <w:b/>
              <w:bCs/>
              <w:spacing w:val="12"/>
            </w:rPr>
            <w:t>第十二章</w:t>
          </w:r>
          <w:r>
            <w:rPr>
              <w:rFonts w:ascii="FangSong" w:hAnsi="FangSong" w:eastAsia="FangSong" w:cs="FangSong"/>
              <w:sz w:val="18"/>
              <w:szCs w:val="18"/>
              <w:spacing w:val="4"/>
            </w:rPr>
            <w:t xml:space="preserve">  </w:t>
          </w:r>
          <w:r>
            <w:rPr>
              <w:rFonts w:ascii="FangSong" w:hAnsi="FangSong" w:eastAsia="FangSong" w:cs="FangSong"/>
              <w:sz w:val="18"/>
              <w:szCs w:val="18"/>
              <w:b/>
              <w:bCs/>
              <w:spacing w:val="12"/>
            </w:rPr>
            <w:t>“四线”控制规划</w:t>
          </w:r>
          <w:r>
            <w:rPr>
              <w:rFonts w:ascii="FangSong" w:hAnsi="FangSong" w:eastAsia="FangSong" w:cs="FangSong"/>
              <w:sz w:val="18"/>
              <w:szCs w:val="18"/>
              <w:spacing w:val="-79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</w:rPr>
            <w:tab/>
          </w:r>
          <w:r>
            <w:rPr>
              <w:rFonts w:ascii="Times New Roman" w:hAnsi="Times New Roman" w:eastAsia="Times New Roman" w:cs="Times New Roman"/>
              <w:sz w:val="18"/>
              <w:szCs w:val="18"/>
              <w:spacing w:val="1"/>
            </w:rPr>
            <w:t>30</w:t>
          </w:r>
        </w:p>
        <w:p>
          <w:pPr>
            <w:ind w:left="423"/>
            <w:spacing w:before="206" w:line="222" w:lineRule="auto"/>
            <w:tabs>
              <w:tab w:val="right" w:leader="dot" w:pos="9155"/>
            </w:tabs>
            <w:rPr>
              <w:rFonts w:ascii="Times New Roman" w:hAnsi="Times New Roman" w:eastAsia="Times New Roman" w:cs="Times New Roman"/>
              <w:sz w:val="18"/>
              <w:szCs w:val="18"/>
            </w:rPr>
          </w:pP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>第六十六条</w:t>
          </w:r>
          <w:r>
            <w:rPr>
              <w:rFonts w:ascii="FangSong" w:hAnsi="FangSong" w:eastAsia="FangSong" w:cs="FangSong"/>
              <w:sz w:val="18"/>
              <w:szCs w:val="18"/>
              <w:spacing w:val="48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>“红线”规划控制要求</w:t>
          </w:r>
          <w:r>
            <w:rPr>
              <w:rFonts w:ascii="FangSong" w:hAnsi="FangSong" w:eastAsia="FangSong" w:cs="FangSong"/>
              <w:sz w:val="18"/>
              <w:szCs w:val="18"/>
              <w:spacing w:val="-74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</w:rPr>
            <w:tab/>
          </w:r>
          <w:r>
            <w:rPr>
              <w:rFonts w:ascii="Times New Roman" w:hAnsi="Times New Roman" w:eastAsia="Times New Roman" w:cs="Times New Roman"/>
              <w:sz w:val="18"/>
              <w:szCs w:val="18"/>
              <w:spacing w:val="1"/>
            </w:rPr>
            <w:t>30</w:t>
          </w:r>
        </w:p>
        <w:p>
          <w:pPr>
            <w:ind w:left="423"/>
            <w:spacing w:before="173" w:line="222" w:lineRule="auto"/>
            <w:tabs>
              <w:tab w:val="right" w:leader="dot" w:pos="9175"/>
            </w:tabs>
            <w:rPr>
              <w:rFonts w:ascii="Times New Roman" w:hAnsi="Times New Roman" w:eastAsia="Times New Roman" w:cs="Times New Roman"/>
              <w:sz w:val="18"/>
              <w:szCs w:val="18"/>
            </w:rPr>
          </w:pPr>
          <w:r>
            <w:rPr>
              <w:rFonts w:ascii="FangSong" w:hAnsi="FangSong" w:eastAsia="FangSong" w:cs="FangSong"/>
              <w:sz w:val="18"/>
              <w:szCs w:val="18"/>
              <w:spacing w:val="10"/>
            </w:rPr>
            <w:t>第六十七条</w:t>
          </w:r>
          <w:r>
            <w:rPr>
              <w:rFonts w:ascii="FangSong" w:hAnsi="FangSong" w:eastAsia="FangSong" w:cs="FangSong"/>
              <w:sz w:val="18"/>
              <w:szCs w:val="18"/>
              <w:spacing w:val="52"/>
              <w:w w:val="101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  <w:spacing w:val="10"/>
            </w:rPr>
            <w:t>“绿线”规划控制要求</w:t>
          </w:r>
          <w:r>
            <w:rPr>
              <w:rFonts w:ascii="FangSong" w:hAnsi="FangSong" w:eastAsia="FangSong" w:cs="FangSong"/>
              <w:sz w:val="18"/>
              <w:szCs w:val="18"/>
              <w:spacing w:val="-74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</w:rPr>
            <w:tab/>
          </w:r>
          <w:r>
            <w:rPr>
              <w:rFonts w:ascii="Times New Roman" w:hAnsi="Times New Roman" w:eastAsia="Times New Roman" w:cs="Times New Roman"/>
              <w:sz w:val="18"/>
              <w:szCs w:val="18"/>
              <w:spacing w:val="1"/>
            </w:rPr>
            <w:t>30</w:t>
          </w:r>
        </w:p>
        <w:p>
          <w:pPr>
            <w:ind w:left="423"/>
            <w:spacing w:before="174" w:line="222" w:lineRule="auto"/>
            <w:tabs>
              <w:tab w:val="right" w:leader="dot" w:pos="9085"/>
            </w:tabs>
            <w:rPr>
              <w:rFonts w:ascii="Times New Roman" w:hAnsi="Times New Roman" w:eastAsia="Times New Roman" w:cs="Times New Roman"/>
              <w:sz w:val="18"/>
              <w:szCs w:val="18"/>
            </w:rPr>
          </w:pPr>
          <w:r>
            <w:rPr>
              <w:rFonts w:ascii="FangSong" w:hAnsi="FangSong" w:eastAsia="FangSong" w:cs="FangSong"/>
              <w:sz w:val="18"/>
              <w:szCs w:val="18"/>
              <w:spacing w:val="10"/>
            </w:rPr>
            <w:t>第六十八条</w:t>
          </w:r>
          <w:r>
            <w:rPr>
              <w:rFonts w:ascii="FangSong" w:hAnsi="FangSong" w:eastAsia="FangSong" w:cs="FangSong"/>
              <w:sz w:val="18"/>
              <w:szCs w:val="18"/>
              <w:spacing w:val="63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  <w:spacing w:val="10"/>
            </w:rPr>
            <w:t>“蓝线”规划控制要求</w:t>
          </w:r>
          <w:r>
            <w:rPr>
              <w:rFonts w:ascii="FangSong" w:hAnsi="FangSong" w:eastAsia="FangSong" w:cs="FangSong"/>
              <w:sz w:val="18"/>
              <w:szCs w:val="18"/>
              <w:spacing w:val="-74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</w:rPr>
            <w:tab/>
          </w:r>
          <w:hyperlink w:history="true" w:anchor="bookmark42"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3</w:t>
            </w:r>
          </w:hyperlink>
        </w:p>
        <w:p>
          <w:pPr>
            <w:ind w:left="423"/>
            <w:spacing w:before="183" w:line="222" w:lineRule="auto"/>
            <w:tabs>
              <w:tab w:val="right" w:leader="dot" w:pos="9155"/>
            </w:tabs>
            <w:rPr>
              <w:rFonts w:ascii="Times New Roman" w:hAnsi="Times New Roman" w:eastAsia="Times New Roman" w:cs="Times New Roman"/>
              <w:sz w:val="18"/>
              <w:szCs w:val="18"/>
            </w:rPr>
          </w:pP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>第六十九条</w:t>
          </w:r>
          <w:r>
            <w:rPr>
              <w:rFonts w:ascii="FangSong" w:hAnsi="FangSong" w:eastAsia="FangSong" w:cs="FangSong"/>
              <w:sz w:val="18"/>
              <w:szCs w:val="18"/>
              <w:spacing w:val="48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>“黄线”规划控制要求</w:t>
          </w:r>
          <w:r>
            <w:rPr>
              <w:rFonts w:ascii="FangSong" w:hAnsi="FangSong" w:eastAsia="FangSong" w:cs="FangSong"/>
              <w:sz w:val="18"/>
              <w:szCs w:val="18"/>
              <w:spacing w:val="-74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</w:rPr>
            <w:tab/>
          </w:r>
          <w:r>
            <w:rPr>
              <w:rFonts w:ascii="Times New Roman" w:hAnsi="Times New Roman" w:eastAsia="Times New Roman" w:cs="Times New Roman"/>
              <w:sz w:val="18"/>
              <w:szCs w:val="18"/>
              <w:spacing w:val="1"/>
            </w:rPr>
            <w:t>31</w:t>
          </w:r>
        </w:p>
        <w:p>
          <w:pPr>
            <w:ind w:left="46"/>
            <w:spacing w:before="171" w:line="221" w:lineRule="auto"/>
            <w:tabs>
              <w:tab w:val="right" w:leader="dot" w:pos="9155"/>
            </w:tabs>
            <w:rPr>
              <w:rFonts w:ascii="Times New Roman" w:hAnsi="Times New Roman" w:eastAsia="Times New Roman" w:cs="Times New Roman"/>
              <w:sz w:val="18"/>
              <w:szCs w:val="18"/>
            </w:rPr>
          </w:pPr>
          <w:r>
            <w:rPr>
              <w:rFonts w:ascii="FangSong" w:hAnsi="FangSong" w:eastAsia="FangSong" w:cs="FangSong"/>
              <w:sz w:val="18"/>
              <w:szCs w:val="18"/>
              <w:b/>
              <w:bCs/>
              <w:spacing w:val="11"/>
            </w:rPr>
            <w:t>第十三章</w:t>
          </w: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  <w:b/>
              <w:bCs/>
              <w:spacing w:val="11"/>
            </w:rPr>
            <w:t>规划实施保障</w:t>
          </w:r>
          <w:r>
            <w:rPr>
              <w:rFonts w:ascii="FangSong" w:hAnsi="FangSong" w:eastAsia="FangSong" w:cs="FangSong"/>
              <w:sz w:val="18"/>
              <w:szCs w:val="18"/>
              <w:spacing w:val="-64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</w:rPr>
            <w:tab/>
          </w:r>
          <w:r>
            <w:rPr>
              <w:rFonts w:ascii="FangSong" w:hAnsi="FangSong" w:eastAsia="FangSong" w:cs="FangSong"/>
              <w:sz w:val="18"/>
              <w:szCs w:val="18"/>
              <w:spacing w:val="-35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8"/>
              <w:szCs w:val="18"/>
              <w:spacing w:val="-2"/>
            </w:rPr>
            <w:t>32</w:t>
          </w:r>
        </w:p>
        <w:p>
          <w:pPr>
            <w:ind w:left="423"/>
            <w:spacing w:before="207" w:line="221" w:lineRule="auto"/>
            <w:tabs>
              <w:tab w:val="right" w:leader="dot" w:pos="9165"/>
            </w:tabs>
            <w:rPr>
              <w:rFonts w:ascii="Times New Roman" w:hAnsi="Times New Roman" w:eastAsia="Times New Roman" w:cs="Times New Roman"/>
              <w:sz w:val="18"/>
              <w:szCs w:val="18"/>
            </w:rPr>
          </w:pP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>第七十条</w:t>
          </w: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>体制机制保障</w:t>
          </w:r>
          <w:r>
            <w:rPr>
              <w:rFonts w:ascii="FangSong" w:hAnsi="FangSong" w:eastAsia="FangSong" w:cs="FangSong"/>
              <w:sz w:val="18"/>
              <w:szCs w:val="18"/>
              <w:spacing w:val="-73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</w:rPr>
            <w:tab/>
          </w:r>
          <w:r>
            <w:rPr>
              <w:rFonts w:ascii="FangSong" w:hAnsi="FangSong" w:eastAsia="FangSong" w:cs="FangSong"/>
              <w:sz w:val="18"/>
              <w:szCs w:val="18"/>
              <w:spacing w:val="-10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8"/>
              <w:szCs w:val="18"/>
              <w:spacing w:val="-2"/>
            </w:rPr>
            <w:t>32</w:t>
          </w:r>
        </w:p>
        <w:p>
          <w:pPr>
            <w:ind w:left="423"/>
            <w:spacing w:before="184" w:line="221" w:lineRule="auto"/>
            <w:tabs>
              <w:tab w:val="right" w:leader="dot" w:pos="9175"/>
            </w:tabs>
            <w:rPr>
              <w:rFonts w:ascii="Times New Roman" w:hAnsi="Times New Roman" w:eastAsia="Times New Roman" w:cs="Times New Roman"/>
              <w:sz w:val="18"/>
              <w:szCs w:val="18"/>
            </w:rPr>
          </w:pP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>第七十一条</w:t>
          </w: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>人力资源保障</w:t>
          </w:r>
          <w:r>
            <w:rPr>
              <w:rFonts w:ascii="FangSong" w:hAnsi="FangSong" w:eastAsia="FangSong" w:cs="FangSong"/>
              <w:sz w:val="18"/>
              <w:szCs w:val="18"/>
              <w:spacing w:val="-63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</w:rPr>
            <w:tab/>
          </w:r>
          <w:r>
            <w:rPr>
              <w:rFonts w:ascii="FangSong" w:hAnsi="FangSong" w:eastAsia="FangSong" w:cs="FangSong"/>
              <w:sz w:val="18"/>
              <w:szCs w:val="18"/>
              <w:spacing w:val="-20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8"/>
              <w:szCs w:val="18"/>
              <w:spacing w:val="-4"/>
            </w:rPr>
            <w:t>32</w:t>
          </w:r>
        </w:p>
        <w:p>
          <w:pPr>
            <w:ind w:left="423"/>
            <w:spacing w:before="185" w:line="221" w:lineRule="auto"/>
            <w:tabs>
              <w:tab w:val="right" w:leader="dot" w:pos="9155"/>
            </w:tabs>
            <w:rPr>
              <w:rFonts w:ascii="Times New Roman" w:hAnsi="Times New Roman" w:eastAsia="Times New Roman" w:cs="Times New Roman"/>
              <w:sz w:val="18"/>
              <w:szCs w:val="18"/>
            </w:rPr>
          </w:pP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>第七十二条</w:t>
          </w: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>科技创新保障</w:t>
          </w:r>
          <w:r>
            <w:rPr>
              <w:rFonts w:ascii="FangSong" w:hAnsi="FangSong" w:eastAsia="FangSong" w:cs="FangSong"/>
              <w:sz w:val="18"/>
              <w:szCs w:val="18"/>
              <w:spacing w:val="-63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</w:rPr>
            <w:tab/>
          </w:r>
          <w:r>
            <w:rPr>
              <w:rFonts w:ascii="FangSong" w:hAnsi="FangSong" w:eastAsia="FangSong" w:cs="FangSong"/>
              <w:sz w:val="18"/>
              <w:szCs w:val="18"/>
              <w:spacing w:val="-40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8"/>
              <w:szCs w:val="18"/>
              <w:spacing w:val="-2"/>
            </w:rPr>
            <w:t>33</w:t>
          </w:r>
        </w:p>
        <w:p>
          <w:pPr>
            <w:ind w:left="423"/>
            <w:spacing w:before="174" w:line="221" w:lineRule="auto"/>
            <w:tabs>
              <w:tab w:val="right" w:leader="dot" w:pos="9145"/>
            </w:tabs>
            <w:rPr>
              <w:rFonts w:ascii="Times New Roman" w:hAnsi="Times New Roman" w:eastAsia="Times New Roman" w:cs="Times New Roman"/>
              <w:sz w:val="18"/>
              <w:szCs w:val="18"/>
            </w:rPr>
          </w:pP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>第七十三条</w:t>
          </w: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  <w:spacing w:val="11"/>
            </w:rPr>
            <w:t>投资融资保障</w:t>
          </w:r>
          <w:r>
            <w:rPr>
              <w:rFonts w:ascii="FangSong" w:hAnsi="FangSong" w:eastAsia="FangSong" w:cs="FangSong"/>
              <w:sz w:val="18"/>
              <w:szCs w:val="18"/>
              <w:spacing w:val="-73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</w:rPr>
            <w:tab/>
          </w:r>
          <w:r>
            <w:rPr>
              <w:rFonts w:ascii="FangSong" w:hAnsi="FangSong" w:eastAsia="FangSong" w:cs="FangSong"/>
              <w:sz w:val="18"/>
              <w:szCs w:val="18"/>
              <w:spacing w:val="-40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18"/>
              <w:szCs w:val="18"/>
              <w:spacing w:val="-2"/>
            </w:rPr>
            <w:t>33</w:t>
          </w:r>
        </w:p>
        <w:p>
          <w:pPr>
            <w:ind w:left="46"/>
            <w:spacing w:before="195" w:line="223" w:lineRule="auto"/>
            <w:tabs>
              <w:tab w:val="right" w:leader="dot" w:pos="9175"/>
            </w:tabs>
            <w:rPr>
              <w:rFonts w:ascii="Times New Roman" w:hAnsi="Times New Roman" w:eastAsia="Times New Roman" w:cs="Times New Roman"/>
              <w:sz w:val="18"/>
              <w:szCs w:val="18"/>
            </w:rPr>
          </w:pPr>
          <w:r>
            <w:rPr>
              <w:rFonts w:ascii="FangSong" w:hAnsi="FangSong" w:eastAsia="FangSong" w:cs="FangSong"/>
              <w:sz w:val="18"/>
              <w:szCs w:val="18"/>
              <w:b/>
              <w:bCs/>
              <w:spacing w:val="7"/>
            </w:rPr>
            <w:t>图纸目录</w:t>
          </w:r>
          <w:r>
            <w:rPr>
              <w:rFonts w:ascii="FangSong" w:hAnsi="FangSong" w:eastAsia="FangSong" w:cs="FangSong"/>
              <w:sz w:val="18"/>
              <w:szCs w:val="18"/>
              <w:spacing w:val="-70"/>
            </w:rPr>
            <w:t xml:space="preserve"> </w:t>
          </w:r>
          <w:r>
            <w:rPr>
              <w:rFonts w:ascii="FangSong" w:hAnsi="FangSong" w:eastAsia="FangSong" w:cs="FangSong"/>
              <w:sz w:val="18"/>
              <w:szCs w:val="18"/>
            </w:rPr>
            <w:tab/>
          </w:r>
          <w:r>
            <w:rPr>
              <w:rFonts w:ascii="Times New Roman" w:hAnsi="Times New Roman" w:eastAsia="Times New Roman" w:cs="Times New Roman"/>
              <w:sz w:val="18"/>
              <w:szCs w:val="18"/>
              <w:spacing w:val="1"/>
            </w:rPr>
            <w:t>34</w:t>
          </w:r>
        </w:p>
      </w:sdtContent>
    </w:sdt>
    <w:p>
      <w:pPr>
        <w:spacing w:line="223" w:lineRule="auto"/>
        <w:sectPr>
          <w:pgSz w:w="11910" w:h="16840"/>
          <w:pgMar w:top="400" w:right="947" w:bottom="400" w:left="1786" w:header="0" w:footer="0" w:gutter="0"/>
        </w:sectPr>
        <w:rPr>
          <w:rFonts w:ascii="Times New Roman" w:hAnsi="Times New Roman" w:eastAsia="Times New Roman" w:cs="Times New Roman"/>
          <w:sz w:val="18"/>
          <w:szCs w:val="18"/>
        </w:rPr>
      </w:pPr>
    </w:p>
    <w:p>
      <w:pPr>
        <w:pStyle w:val="BodyText"/>
        <w:spacing w:line="250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pStyle w:val="BodyText"/>
        <w:spacing w:line="251" w:lineRule="auto"/>
        <w:rPr/>
      </w:pPr>
      <w:r/>
    </w:p>
    <w:p>
      <w:pPr>
        <w:pStyle w:val="BodyText"/>
        <w:spacing w:line="251" w:lineRule="auto"/>
        <w:rPr/>
      </w:pPr>
      <w:r/>
    </w:p>
    <w:p>
      <w:pPr>
        <w:pStyle w:val="BodyText"/>
        <w:spacing w:line="251" w:lineRule="auto"/>
        <w:rPr/>
      </w:pPr>
      <w:r/>
    </w:p>
    <w:p>
      <w:pPr>
        <w:pStyle w:val="BodyText"/>
        <w:spacing w:line="251" w:lineRule="auto"/>
        <w:rPr/>
      </w:pPr>
      <w:r/>
    </w:p>
    <w:p>
      <w:pPr>
        <w:pStyle w:val="BodyText"/>
        <w:spacing w:line="251" w:lineRule="auto"/>
        <w:rPr/>
      </w:pPr>
      <w:r/>
    </w:p>
    <w:p>
      <w:pPr>
        <w:pStyle w:val="BodyText"/>
        <w:spacing w:line="251" w:lineRule="auto"/>
        <w:rPr/>
      </w:pPr>
      <w:r/>
    </w:p>
    <w:p>
      <w:pPr>
        <w:pStyle w:val="BodyText"/>
        <w:spacing w:line="251" w:lineRule="auto"/>
        <w:rPr/>
      </w:pPr>
      <w:r/>
    </w:p>
    <w:p>
      <w:pPr>
        <w:pStyle w:val="BodyText"/>
        <w:spacing w:line="251" w:lineRule="auto"/>
        <w:rPr/>
      </w:pPr>
      <w:r/>
    </w:p>
    <w:p>
      <w:pPr>
        <w:pStyle w:val="BodyText"/>
        <w:spacing w:line="251" w:lineRule="auto"/>
        <w:rPr/>
      </w:pPr>
      <w:r/>
    </w:p>
    <w:p>
      <w:pPr>
        <w:pStyle w:val="BodyText"/>
        <w:spacing w:line="251" w:lineRule="auto"/>
        <w:rPr/>
      </w:pPr>
      <w:r/>
    </w:p>
    <w:p>
      <w:pPr>
        <w:pStyle w:val="BodyText"/>
        <w:spacing w:line="251" w:lineRule="auto"/>
        <w:rPr/>
      </w:pPr>
      <w:r/>
    </w:p>
    <w:p>
      <w:pPr>
        <w:pStyle w:val="BodyText"/>
        <w:spacing w:line="251" w:lineRule="auto"/>
        <w:rPr/>
      </w:pPr>
      <w:r/>
    </w:p>
    <w:p>
      <w:pPr>
        <w:pStyle w:val="BodyText"/>
        <w:spacing w:line="251" w:lineRule="auto"/>
        <w:rPr/>
      </w:pPr>
      <w:r/>
    </w:p>
    <w:p>
      <w:pPr>
        <w:ind w:left="1252" w:right="492" w:firstLine="320"/>
        <w:spacing w:before="208" w:line="236" w:lineRule="auto"/>
        <w:rPr>
          <w:rFonts w:ascii="FangSong" w:hAnsi="FangSong" w:eastAsia="FangSong" w:cs="FangSong"/>
          <w:sz w:val="64"/>
          <w:szCs w:val="64"/>
        </w:rPr>
      </w:pPr>
      <w:bookmarkStart w:name="bookmark7" w:id="8"/>
      <w:bookmarkEnd w:id="8"/>
      <w:bookmarkStart w:name="bookmark8" w:id="9"/>
      <w:bookmarkEnd w:id="9"/>
      <w:bookmarkStart w:name="bookmark9" w:id="10"/>
      <w:bookmarkEnd w:id="10"/>
      <w:bookmarkStart w:name="bookmark10" w:id="11"/>
      <w:bookmarkEnd w:id="11"/>
      <w:r>
        <w:rPr>
          <w:rFonts w:ascii="FangSong" w:hAnsi="FangSong" w:eastAsia="FangSong" w:cs="FangSong"/>
          <w:sz w:val="64"/>
          <w:szCs w:val="64"/>
          <w:b/>
          <w:bCs/>
          <w:spacing w:val="13"/>
        </w:rPr>
        <w:t>钟祥胡集经济开发区</w:t>
      </w:r>
      <w:r>
        <w:rPr>
          <w:rFonts w:ascii="FangSong" w:hAnsi="FangSong" w:eastAsia="FangSong" w:cs="FangSong"/>
          <w:sz w:val="64"/>
          <w:szCs w:val="64"/>
          <w:spacing w:val="2"/>
        </w:rPr>
        <w:t xml:space="preserve">  </w:t>
      </w:r>
      <w:r>
        <w:rPr>
          <w:rFonts w:ascii="FangSong" w:hAnsi="FangSong" w:eastAsia="FangSong" w:cs="FangSong"/>
          <w:sz w:val="64"/>
          <w:szCs w:val="64"/>
          <w:b/>
          <w:bCs/>
          <w:spacing w:val="12"/>
        </w:rPr>
        <w:t>化工园区产业发展规划</w:t>
      </w:r>
    </w:p>
    <w:p>
      <w:pPr>
        <w:ind w:left="3743"/>
        <w:spacing w:before="188" w:line="212" w:lineRule="auto"/>
        <w:rPr>
          <w:rFonts w:ascii="Times New Roman" w:hAnsi="Times New Roman" w:eastAsia="Times New Roman" w:cs="Times New Roman"/>
          <w:sz w:val="32"/>
          <w:szCs w:val="32"/>
        </w:rPr>
      </w:pPr>
      <w:r>
        <w:rPr>
          <w:rFonts w:ascii="Times New Roman" w:hAnsi="Times New Roman" w:eastAsia="Times New Roman" w:cs="Times New Roman"/>
          <w:sz w:val="32"/>
          <w:szCs w:val="32"/>
          <w:b/>
          <w:bCs/>
          <w:spacing w:val="-5"/>
        </w:rPr>
        <w:t>(2023</w:t>
      </w:r>
      <w:r>
        <w:rPr>
          <w:rFonts w:ascii="SimSun" w:hAnsi="SimSun" w:eastAsia="SimSun" w:cs="SimSun"/>
          <w:sz w:val="32"/>
          <w:szCs w:val="32"/>
          <w:b/>
          <w:bCs/>
          <w:spacing w:val="-5"/>
        </w:rPr>
        <w:t>～</w:t>
      </w:r>
      <w:r>
        <w:rPr>
          <w:rFonts w:ascii="Times New Roman" w:hAnsi="Times New Roman" w:eastAsia="Times New Roman" w:cs="Times New Roman"/>
          <w:sz w:val="32"/>
          <w:szCs w:val="32"/>
          <w:b/>
          <w:bCs/>
          <w:spacing w:val="-5"/>
        </w:rPr>
        <w:t>2030)</w:t>
      </w:r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ind w:left="2898"/>
        <w:spacing w:before="104" w:line="22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b/>
          <w:bCs/>
          <w:spacing w:val="4"/>
        </w:rPr>
        <w:t>钟祥市胡集镇人民政府</w:t>
      </w:r>
    </w:p>
    <w:p>
      <w:pPr>
        <w:ind w:left="2568"/>
        <w:spacing w:before="203" w:line="22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b/>
          <w:bCs/>
          <w:spacing w:val="6"/>
        </w:rPr>
        <w:t>湖北省化学工业研究设计院</w:t>
      </w:r>
    </w:p>
    <w:p>
      <w:pPr>
        <w:ind w:left="3418"/>
        <w:spacing w:before="195" w:line="22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b/>
          <w:bCs/>
          <w:spacing w:val="-2"/>
        </w:rPr>
        <w:t>二</w:t>
      </w:r>
      <w:r>
        <w:rPr>
          <w:rFonts w:ascii="SimSun" w:hAnsi="SimSun" w:eastAsia="SimSun" w:cs="SimSun"/>
          <w:sz w:val="32"/>
          <w:szCs w:val="32"/>
          <w:b/>
          <w:bCs/>
          <w:spacing w:val="-2"/>
        </w:rPr>
        <w:t>O</w:t>
      </w:r>
      <w:r>
        <w:rPr>
          <w:rFonts w:ascii="SimSun" w:hAnsi="SimSun" w:eastAsia="SimSun" w:cs="SimSun"/>
          <w:sz w:val="32"/>
          <w:szCs w:val="32"/>
          <w:spacing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b/>
          <w:bCs/>
          <w:spacing w:val="-2"/>
        </w:rPr>
        <w:t>二三年九月</w:t>
      </w:r>
    </w:p>
    <w:p>
      <w:pPr>
        <w:spacing w:line="222" w:lineRule="auto"/>
        <w:sectPr>
          <w:pgSz w:w="11910" w:h="16840"/>
          <w:pgMar w:top="400" w:right="1786" w:bottom="400" w:left="1786" w:header="0" w:footer="0" w:gutter="0"/>
        </w:sectPr>
        <w:rPr>
          <w:rFonts w:ascii="FangSong" w:hAnsi="FangSong" w:eastAsia="FangSong" w:cs="FangSong"/>
          <w:sz w:val="32"/>
          <w:szCs w:val="32"/>
        </w:rPr>
      </w:pPr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ind w:left="1328"/>
        <w:spacing w:before="81" w:line="220" w:lineRule="auto"/>
        <w:rPr>
          <w:rFonts w:ascii="FangSong" w:hAnsi="FangSong" w:eastAsia="FangSong" w:cs="FangSong"/>
          <w:sz w:val="25"/>
          <w:szCs w:val="25"/>
        </w:rPr>
      </w:pPr>
      <w:bookmarkStart w:name="bookmark13" w:id="12"/>
      <w:bookmarkEnd w:id="12"/>
      <w:bookmarkStart w:name="bookmark14" w:id="13"/>
      <w:bookmarkEnd w:id="13"/>
      <w:bookmarkStart w:name="bookmark15" w:id="14"/>
      <w:bookmarkEnd w:id="14"/>
      <w:bookmarkStart w:name="bookmark16" w:id="15"/>
      <w:bookmarkEnd w:id="15"/>
      <w:bookmarkStart w:name="bookmark11" w:id="16"/>
      <w:bookmarkEnd w:id="16"/>
      <w:bookmarkStart w:name="bookmark12" w:id="17"/>
      <w:bookmarkEnd w:id="17"/>
      <w:r>
        <w:rPr>
          <w:rFonts w:ascii="FangSong" w:hAnsi="FangSong" w:eastAsia="FangSong" w:cs="FangSong"/>
          <w:sz w:val="25"/>
          <w:szCs w:val="25"/>
          <w:spacing w:val="6"/>
        </w:rPr>
        <w:t>项目名称：钟祥胡集经济开发区化工园区产业发展规划</w:t>
      </w:r>
    </w:p>
    <w:p>
      <w:pPr>
        <w:ind w:left="1328"/>
        <w:spacing w:before="293" w:line="222" w:lineRule="auto"/>
        <w:rPr>
          <w:rFonts w:ascii="FangSong" w:hAnsi="FangSong" w:eastAsia="FangSong" w:cs="FangSong"/>
          <w:sz w:val="25"/>
          <w:szCs w:val="25"/>
        </w:rPr>
      </w:pPr>
      <w:r>
        <w:rPr>
          <w:rFonts w:ascii="FangSong" w:hAnsi="FangSong" w:eastAsia="FangSong" w:cs="FangSong"/>
          <w:sz w:val="25"/>
          <w:szCs w:val="25"/>
          <w:spacing w:val="4"/>
        </w:rPr>
        <w:t>资信证书等级：专业甲级</w:t>
      </w:r>
    </w:p>
    <w:p>
      <w:pPr>
        <w:ind w:left="1328"/>
        <w:spacing w:before="251" w:line="222" w:lineRule="auto"/>
        <w:rPr>
          <w:rFonts w:ascii="Times New Roman" w:hAnsi="Times New Roman" w:eastAsia="Times New Roman" w:cs="Times New Roman"/>
          <w:sz w:val="25"/>
          <w:szCs w:val="25"/>
        </w:rPr>
      </w:pPr>
      <w:r>
        <w:rPr>
          <w:rFonts w:ascii="FangSong" w:hAnsi="FangSong" w:eastAsia="FangSong" w:cs="FangSong"/>
          <w:sz w:val="25"/>
          <w:szCs w:val="25"/>
          <w:spacing w:val="3"/>
        </w:rPr>
        <w:t>证书编号：甲</w:t>
      </w:r>
      <w:r>
        <w:rPr>
          <w:rFonts w:ascii="Times New Roman" w:hAnsi="Times New Roman" w:eastAsia="Times New Roman" w:cs="Times New Roman"/>
          <w:sz w:val="25"/>
          <w:szCs w:val="25"/>
          <w:b/>
          <w:bCs/>
          <w:spacing w:val="3"/>
        </w:rPr>
        <w:t>212021010919</w:t>
      </w:r>
    </w:p>
    <w:p>
      <w:pPr>
        <w:ind w:left="1328"/>
        <w:spacing w:before="296" w:line="221" w:lineRule="auto"/>
        <w:rPr>
          <w:rFonts w:ascii="FangSong" w:hAnsi="FangSong" w:eastAsia="FangSong" w:cs="FangSong"/>
          <w:sz w:val="25"/>
          <w:szCs w:val="25"/>
        </w:rPr>
      </w:pPr>
      <w:r>
        <w:rPr>
          <w:rFonts w:ascii="FangSong" w:hAnsi="FangSong" w:eastAsia="FangSong" w:cs="FangSong"/>
          <w:sz w:val="25"/>
          <w:szCs w:val="25"/>
          <w:spacing w:val="5"/>
        </w:rPr>
        <w:t>编制单位：湖北省化学工业研究设计院</w:t>
      </w:r>
    </w:p>
    <w:p>
      <w:pPr>
        <w:ind w:left="1328"/>
        <w:spacing w:before="290" w:line="221" w:lineRule="auto"/>
        <w:rPr>
          <w:rFonts w:ascii="FangSong" w:hAnsi="FangSong" w:eastAsia="FangSong" w:cs="FangSong"/>
          <w:sz w:val="25"/>
          <w:szCs w:val="25"/>
        </w:rPr>
      </w:pPr>
      <w:r>
        <w:rPr>
          <w:rFonts w:ascii="FangSong" w:hAnsi="FangSong" w:eastAsia="FangSong" w:cs="FangSong"/>
          <w:sz w:val="25"/>
          <w:szCs w:val="25"/>
          <w:spacing w:val="6"/>
        </w:rPr>
        <w:t>项目负责人：唐文红</w:t>
      </w:r>
      <w:r>
        <w:rPr>
          <w:rFonts w:ascii="FangSong" w:hAnsi="FangSong" w:eastAsia="FangSong" w:cs="FangSong"/>
          <w:sz w:val="25"/>
          <w:szCs w:val="25"/>
          <w:spacing w:val="6"/>
        </w:rPr>
        <w:t xml:space="preserve">  </w:t>
      </w:r>
      <w:r>
        <w:rPr>
          <w:rFonts w:ascii="FangSong" w:hAnsi="FangSong" w:eastAsia="FangSong" w:cs="FangSong"/>
          <w:sz w:val="25"/>
          <w:szCs w:val="25"/>
          <w:spacing w:val="6"/>
        </w:rPr>
        <w:t>高级工程师</w:t>
      </w:r>
    </w:p>
    <w:p>
      <w:pPr>
        <w:ind w:left="1328"/>
        <w:spacing w:before="274" w:line="222" w:lineRule="auto"/>
        <w:rPr>
          <w:rFonts w:ascii="FangSong" w:hAnsi="FangSong" w:eastAsia="FangSong" w:cs="FangSong"/>
          <w:sz w:val="25"/>
          <w:szCs w:val="25"/>
        </w:rPr>
      </w:pPr>
      <w:r>
        <w:rPr>
          <w:rFonts w:ascii="FangSong" w:hAnsi="FangSong" w:eastAsia="FangSong" w:cs="FangSong"/>
          <w:sz w:val="25"/>
          <w:szCs w:val="25"/>
          <w:spacing w:val="6"/>
        </w:rPr>
        <w:t>技术负责人：李松林</w:t>
      </w:r>
      <w:r>
        <w:rPr>
          <w:rFonts w:ascii="FangSong" w:hAnsi="FangSong" w:eastAsia="FangSong" w:cs="FangSong"/>
          <w:sz w:val="25"/>
          <w:szCs w:val="25"/>
          <w:spacing w:val="6"/>
        </w:rPr>
        <w:t xml:space="preserve">  </w:t>
      </w:r>
      <w:r>
        <w:rPr>
          <w:rFonts w:ascii="FangSong" w:hAnsi="FangSong" w:eastAsia="FangSong" w:cs="FangSong"/>
          <w:sz w:val="25"/>
          <w:szCs w:val="25"/>
          <w:spacing w:val="6"/>
        </w:rPr>
        <w:t>高级工程师</w:t>
      </w:r>
    </w:p>
    <w:p>
      <w:pPr>
        <w:spacing w:before="11"/>
        <w:rPr/>
      </w:pPr>
      <w:r/>
    </w:p>
    <w:p>
      <w:pPr>
        <w:spacing w:before="11"/>
        <w:rPr/>
      </w:pPr>
      <w:r/>
    </w:p>
    <w:p>
      <w:pPr>
        <w:spacing w:before="11"/>
        <w:rPr/>
      </w:pPr>
      <w:r/>
    </w:p>
    <w:p>
      <w:pPr>
        <w:spacing w:before="11"/>
        <w:rPr/>
      </w:pPr>
      <w:r/>
    </w:p>
    <w:p>
      <w:pPr>
        <w:spacing w:before="11"/>
        <w:rPr/>
      </w:pPr>
      <w:r/>
    </w:p>
    <w:p>
      <w:pPr>
        <w:spacing w:before="11"/>
        <w:rPr/>
      </w:pPr>
      <w:r/>
    </w:p>
    <w:p>
      <w:pPr>
        <w:spacing w:before="10"/>
        <w:rPr/>
      </w:pPr>
      <w:r/>
    </w:p>
    <w:p>
      <w:pPr>
        <w:spacing w:before="10"/>
        <w:rPr/>
      </w:pPr>
      <w:r/>
    </w:p>
    <w:tbl>
      <w:tblPr>
        <w:tblStyle w:val="TableNormal"/>
        <w:tblW w:w="4226" w:type="dxa"/>
        <w:tblInd w:w="1328" w:type="dxa"/>
        <w:tblLayout w:type="fixed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</w:tblPr>
      <w:tblGrid>
        <w:gridCol w:w="2737"/>
        <w:gridCol w:w="1489"/>
      </w:tblGrid>
      <w:tr>
        <w:trPr>
          <w:trHeight w:val="408" w:hRule="atLeast"/>
        </w:trPr>
        <w:tc>
          <w:tcPr>
            <w:tcW w:w="2737" w:type="dxa"/>
            <w:vAlign w:val="top"/>
          </w:tcPr>
          <w:p>
            <w:pPr>
              <w:spacing w:line="221" w:lineRule="auto"/>
              <w:rPr>
                <w:rFonts w:ascii="FangSong" w:hAnsi="FangSong" w:eastAsia="FangSong" w:cs="FangSong"/>
                <w:sz w:val="25"/>
                <w:szCs w:val="25"/>
              </w:rPr>
            </w:pPr>
            <w:r>
              <w:rPr>
                <w:rFonts w:ascii="FangSong" w:hAnsi="FangSong" w:eastAsia="FangSong" w:cs="FangSong"/>
                <w:sz w:val="25"/>
                <w:szCs w:val="25"/>
                <w:spacing w:val="1"/>
              </w:rPr>
              <w:t>主要参加人员：辛小乐</w:t>
            </w:r>
          </w:p>
        </w:tc>
        <w:tc>
          <w:tcPr>
            <w:tcW w:w="1489" w:type="dxa"/>
            <w:vAlign w:val="top"/>
          </w:tcPr>
          <w:p>
            <w:pPr>
              <w:spacing w:line="222" w:lineRule="auto"/>
              <w:jc w:val="right"/>
              <w:rPr>
                <w:rFonts w:ascii="FangSong" w:hAnsi="FangSong" w:eastAsia="FangSong" w:cs="FangSong"/>
                <w:sz w:val="25"/>
                <w:szCs w:val="25"/>
              </w:rPr>
            </w:pPr>
            <w:r>
              <w:rPr>
                <w:rFonts w:ascii="FangSong" w:hAnsi="FangSong" w:eastAsia="FangSong" w:cs="FangSong"/>
                <w:sz w:val="25"/>
                <w:szCs w:val="25"/>
                <w:spacing w:val="5"/>
              </w:rPr>
              <w:t>高级工程师</w:t>
            </w:r>
          </w:p>
        </w:tc>
      </w:tr>
      <w:tr>
        <w:trPr>
          <w:trHeight w:val="584" w:hRule="atLeast"/>
        </w:trPr>
        <w:tc>
          <w:tcPr>
            <w:tcW w:w="2737" w:type="dxa"/>
            <w:vAlign w:val="top"/>
          </w:tcPr>
          <w:p>
            <w:pPr>
              <w:ind w:left="1790"/>
              <w:spacing w:before="152" w:line="224" w:lineRule="auto"/>
              <w:rPr>
                <w:rFonts w:ascii="FangSong" w:hAnsi="FangSong" w:eastAsia="FangSong" w:cs="FangSong"/>
                <w:sz w:val="25"/>
                <w:szCs w:val="25"/>
              </w:rPr>
            </w:pPr>
            <w:r>
              <w:rPr>
                <w:rFonts w:ascii="FangSong" w:hAnsi="FangSong" w:eastAsia="FangSong" w:cs="FangSong"/>
                <w:sz w:val="25"/>
                <w:szCs w:val="25"/>
                <w:spacing w:val="-10"/>
              </w:rPr>
              <w:t>沈</w:t>
            </w:r>
            <w:r>
              <w:rPr>
                <w:rFonts w:ascii="FangSong" w:hAnsi="FangSong" w:eastAsia="FangSong" w:cs="FangSong"/>
                <w:sz w:val="25"/>
                <w:szCs w:val="25"/>
                <w:spacing w:val="14"/>
              </w:rPr>
              <w:t xml:space="preserve">  </w:t>
            </w:r>
            <w:r>
              <w:rPr>
                <w:rFonts w:ascii="FangSong" w:hAnsi="FangSong" w:eastAsia="FangSong" w:cs="FangSong"/>
                <w:sz w:val="25"/>
                <w:szCs w:val="25"/>
                <w:spacing w:val="-10"/>
              </w:rPr>
              <w:t>杰</w:t>
            </w:r>
          </w:p>
        </w:tc>
        <w:tc>
          <w:tcPr>
            <w:tcW w:w="1489" w:type="dxa"/>
            <w:vAlign w:val="top"/>
          </w:tcPr>
          <w:p>
            <w:pPr>
              <w:ind w:left="213"/>
              <w:spacing w:before="153" w:line="222" w:lineRule="auto"/>
              <w:rPr>
                <w:rFonts w:ascii="FangSong" w:hAnsi="FangSong" w:eastAsia="FangSong" w:cs="FangSong"/>
                <w:sz w:val="25"/>
                <w:szCs w:val="25"/>
              </w:rPr>
            </w:pPr>
            <w:r>
              <w:rPr>
                <w:rFonts w:ascii="FangSong" w:hAnsi="FangSong" w:eastAsia="FangSong" w:cs="FangSong"/>
                <w:sz w:val="25"/>
                <w:szCs w:val="25"/>
                <w:spacing w:val="5"/>
              </w:rPr>
              <w:t>工程师</w:t>
            </w:r>
          </w:p>
        </w:tc>
      </w:tr>
      <w:tr>
        <w:trPr>
          <w:trHeight w:val="432" w:hRule="atLeast"/>
        </w:trPr>
        <w:tc>
          <w:tcPr>
            <w:tcW w:w="2737" w:type="dxa"/>
            <w:vAlign w:val="top"/>
          </w:tcPr>
          <w:p>
            <w:pPr>
              <w:ind w:left="1830"/>
              <w:spacing w:before="176" w:line="181" w:lineRule="auto"/>
              <w:rPr>
                <w:rFonts w:ascii="FangSong" w:hAnsi="FangSong" w:eastAsia="FangSong" w:cs="FangSong"/>
                <w:sz w:val="25"/>
                <w:szCs w:val="25"/>
              </w:rPr>
            </w:pPr>
            <w:r>
              <w:rPr>
                <w:rFonts w:ascii="FangSong" w:hAnsi="FangSong" w:eastAsia="FangSong" w:cs="FangSong"/>
                <w:sz w:val="25"/>
                <w:szCs w:val="25"/>
                <w:spacing w:val="-11"/>
              </w:rPr>
              <w:t>李忠琳</w:t>
            </w:r>
          </w:p>
        </w:tc>
        <w:tc>
          <w:tcPr>
            <w:tcW w:w="1489" w:type="dxa"/>
            <w:vAlign w:val="top"/>
          </w:tcPr>
          <w:p>
            <w:pPr>
              <w:ind w:left="203"/>
              <w:spacing w:before="176" w:line="181" w:lineRule="auto"/>
              <w:rPr>
                <w:rFonts w:ascii="FangSong" w:hAnsi="FangSong" w:eastAsia="FangSong" w:cs="FangSong"/>
                <w:sz w:val="25"/>
                <w:szCs w:val="25"/>
              </w:rPr>
            </w:pPr>
            <w:r>
              <w:rPr>
                <w:rFonts w:ascii="FangSong" w:hAnsi="FangSong" w:eastAsia="FangSong" w:cs="FangSong"/>
                <w:sz w:val="25"/>
                <w:szCs w:val="25"/>
                <w:spacing w:val="-4"/>
              </w:rPr>
              <w:t>高级工程师</w:t>
            </w:r>
          </w:p>
        </w:tc>
      </w:tr>
    </w:tbl>
    <w:p>
      <w:pPr>
        <w:pStyle w:val="BodyText"/>
        <w:rPr/>
      </w:pPr>
      <w:r/>
    </w:p>
    <w:p>
      <w:pPr>
        <w:sectPr>
          <w:pgSz w:w="12210" w:h="17050"/>
          <w:pgMar w:top="400" w:right="1831" w:bottom="400" w:left="1831" w:header="0" w:footer="0" w:gutter="0"/>
        </w:sectPr>
        <w:rPr/>
      </w:pPr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60" w:lineRule="auto"/>
        <w:rPr/>
      </w:pPr>
      <w:r/>
    </w:p>
    <w:p>
      <w:pPr>
        <w:pStyle w:val="BodyText"/>
        <w:spacing w:line="260" w:lineRule="auto"/>
        <w:rPr/>
      </w:pPr>
      <w:r/>
    </w:p>
    <w:p>
      <w:pPr>
        <w:pStyle w:val="BodyText"/>
        <w:spacing w:line="260" w:lineRule="auto"/>
        <w:rPr/>
      </w:pPr>
      <w:r/>
    </w:p>
    <w:p>
      <w:pPr>
        <w:ind w:firstLine="5649"/>
        <w:spacing w:line="591" w:lineRule="exact"/>
        <w:rPr/>
      </w:pPr>
      <w:r>
        <w:rPr>
          <w:position w:val="-11"/>
        </w:rPr>
        <w:drawing>
          <wp:inline distT="0" distB="0" distL="0" distR="0">
            <wp:extent cx="895365" cy="374696"/>
            <wp:effectExtent l="0" t="0" r="0" b="0"/>
            <wp:docPr id="10" name="IM 10"/>
            <wp:cNvGraphicFramePr/>
            <a:graphic>
              <a:graphicData uri="http://schemas.openxmlformats.org/drawingml/2006/picture">
                <pic:pic>
                  <pic:nvPicPr>
                    <pic:cNvPr id="10" name="IM 10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895365" cy="374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4086"/>
        <w:spacing w:before="309" w:line="222" w:lineRule="auto"/>
        <w:rPr>
          <w:rFonts w:ascii="SimHei" w:hAnsi="SimHei" w:eastAsia="SimHei" w:cs="SimHei"/>
          <w:sz w:val="46"/>
          <w:szCs w:val="46"/>
        </w:rPr>
      </w:pPr>
      <w:r>
        <w:drawing>
          <wp:anchor distT="0" distB="0" distL="0" distR="0" simplePos="0" relativeHeight="25166848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-2286718</wp:posOffset>
            </wp:positionV>
            <wp:extent cx="7562850" cy="10693400"/>
            <wp:effectExtent l="0" t="0" r="0" b="0"/>
            <wp:wrapNone/>
            <wp:docPr id="12" name="IM 12"/>
            <wp:cNvGraphicFramePr/>
            <a:graphic>
              <a:graphicData uri="http://schemas.openxmlformats.org/drawingml/2006/picture">
                <pic:pic>
                  <pic:nvPicPr>
                    <pic:cNvPr id="12" name="IM 12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756285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name="bookmark17" w:id="18"/>
      <w:bookmarkEnd w:id="18"/>
      <w:bookmarkStart w:name="bookmark18" w:id="19"/>
      <w:bookmarkEnd w:id="19"/>
      <w:bookmarkStart w:name="bookmark19" w:id="20"/>
      <w:bookmarkEnd w:id="20"/>
      <w:bookmarkStart w:name="bookmark20" w:id="21"/>
      <w:bookmarkEnd w:id="21"/>
      <w:r>
        <w:rPr>
          <w:rFonts w:ascii="SimHei" w:hAnsi="SimHei" w:eastAsia="SimHei" w:cs="SimHei"/>
          <w:sz w:val="46"/>
          <w:szCs w:val="46"/>
          <w:b/>
          <w:bCs/>
        </w:rPr>
        <w:t>工程咨询单位资信证书</w:t>
      </w:r>
    </w:p>
    <w:p>
      <w:pPr>
        <w:pStyle w:val="BodyText"/>
        <w:spacing w:line="280" w:lineRule="auto"/>
        <w:rPr/>
      </w:pPr>
      <w:r/>
    </w:p>
    <w:p>
      <w:pPr>
        <w:ind w:left="3590" w:right="4348" w:firstLine="3"/>
        <w:spacing w:before="68" w:line="371" w:lineRule="auto"/>
        <w:jc w:val="both"/>
        <w:rPr>
          <w:rFonts w:ascii="SimSun" w:hAnsi="SimSun" w:eastAsia="SimSun" w:cs="SimSun"/>
          <w:sz w:val="21"/>
          <w:szCs w:val="21"/>
        </w:rPr>
      </w:pPr>
      <w:r>
        <w:rPr>
          <w:rFonts w:ascii="SimHei" w:hAnsi="SimHei" w:eastAsia="SimHei" w:cs="SimHei"/>
          <w:sz w:val="21"/>
          <w:szCs w:val="21"/>
          <w:b/>
          <w:bCs/>
          <w:spacing w:val="6"/>
        </w:rPr>
        <w:t>单位名称</w:t>
      </w:r>
      <w:r>
        <w:rPr>
          <w:rFonts w:ascii="SimSun" w:hAnsi="SimSun" w:eastAsia="SimSun" w:cs="SimSun"/>
          <w:sz w:val="21"/>
          <w:szCs w:val="21"/>
          <w:b/>
          <w:bCs/>
          <w:spacing w:val="6"/>
        </w:rPr>
        <w:t>：</w:t>
      </w:r>
      <w:r>
        <w:rPr>
          <w:rFonts w:ascii="SimSun" w:hAnsi="SimSun" w:eastAsia="SimSun" w:cs="SimSun"/>
          <w:sz w:val="21"/>
          <w:szCs w:val="21"/>
          <w:spacing w:val="82"/>
        </w:rPr>
        <w:t xml:space="preserve"> </w:t>
      </w:r>
      <w:r>
        <w:rPr>
          <w:rFonts w:ascii="KaiTi" w:hAnsi="KaiTi" w:eastAsia="KaiTi" w:cs="KaiTi"/>
          <w:sz w:val="21"/>
          <w:szCs w:val="21"/>
          <w:spacing w:val="6"/>
        </w:rPr>
        <w:t>湖北省化学工业研究设计院</w:t>
      </w:r>
      <w:r>
        <w:rPr>
          <w:rFonts w:ascii="KaiTi" w:hAnsi="KaiTi" w:eastAsia="KaiTi" w:cs="KaiTi"/>
          <w:sz w:val="21"/>
          <w:szCs w:val="21"/>
        </w:rPr>
        <w:t xml:space="preserve">  </w:t>
      </w:r>
      <w:r>
        <w:rPr>
          <w:rFonts w:ascii="KaiTi" w:hAnsi="KaiTi" w:eastAsia="KaiTi" w:cs="KaiTi"/>
          <w:sz w:val="21"/>
          <w:szCs w:val="21"/>
          <w:b/>
          <w:bCs/>
          <w:spacing w:val="7"/>
        </w:rPr>
        <w:t>住</w:t>
      </w:r>
      <w:r>
        <w:rPr>
          <w:rFonts w:ascii="KaiTi" w:hAnsi="KaiTi" w:eastAsia="KaiTi" w:cs="KaiTi"/>
          <w:sz w:val="21"/>
          <w:szCs w:val="21"/>
          <w:spacing w:val="33"/>
        </w:rPr>
        <w:t xml:space="preserve">   </w:t>
      </w:r>
      <w:r>
        <w:rPr>
          <w:rFonts w:ascii="SimHei" w:hAnsi="SimHei" w:eastAsia="SimHei" w:cs="SimHei"/>
          <w:sz w:val="21"/>
          <w:szCs w:val="21"/>
          <w:b/>
          <w:bCs/>
          <w:spacing w:val="7"/>
        </w:rPr>
        <w:t>所</w:t>
      </w:r>
      <w:r>
        <w:rPr>
          <w:rFonts w:ascii="SimSun" w:hAnsi="SimSun" w:eastAsia="SimSun" w:cs="SimSun"/>
          <w:sz w:val="21"/>
          <w:szCs w:val="21"/>
          <w:b/>
          <w:bCs/>
          <w:spacing w:val="7"/>
        </w:rPr>
        <w:t>：</w:t>
      </w:r>
      <w:r>
        <w:rPr>
          <w:rFonts w:ascii="SimSun" w:hAnsi="SimSun" w:eastAsia="SimSun" w:cs="SimSun"/>
          <w:sz w:val="21"/>
          <w:szCs w:val="21"/>
          <w:spacing w:val="70"/>
        </w:rPr>
        <w:t xml:space="preserve"> </w:t>
      </w:r>
      <w:r>
        <w:rPr>
          <w:rFonts w:ascii="KaiTi" w:hAnsi="KaiTi" w:eastAsia="KaiTi" w:cs="KaiTi"/>
          <w:sz w:val="21"/>
          <w:szCs w:val="21"/>
          <w:spacing w:val="7"/>
        </w:rPr>
        <w:t>武汉市洪山区关山大道330号</w:t>
      </w:r>
      <w:r>
        <w:rPr>
          <w:rFonts w:ascii="KaiTi" w:hAnsi="KaiTi" w:eastAsia="KaiTi" w:cs="KaiTi"/>
          <w:sz w:val="21"/>
          <w:szCs w:val="21"/>
        </w:rPr>
        <w:t xml:space="preserve"> </w:t>
      </w:r>
      <w:r>
        <w:rPr>
          <w:rFonts w:ascii="SimHei" w:hAnsi="SimHei" w:eastAsia="SimHei" w:cs="SimHei"/>
          <w:sz w:val="21"/>
          <w:szCs w:val="21"/>
          <w:spacing w:val="-1"/>
        </w:rPr>
        <w:t>统一杜会信用代码：</w:t>
      </w:r>
      <w:r>
        <w:rPr>
          <w:rFonts w:ascii="SimHei" w:hAnsi="SimHei" w:eastAsia="SimHei" w:cs="SimHei"/>
          <w:sz w:val="21"/>
          <w:szCs w:val="21"/>
          <w:spacing w:val="28"/>
        </w:rPr>
        <w:t xml:space="preserve"> </w:t>
      </w:r>
      <w:r>
        <w:rPr>
          <w:rFonts w:ascii="SimSun" w:hAnsi="SimSun" w:eastAsia="SimSun" w:cs="SimSun"/>
          <w:sz w:val="21"/>
          <w:szCs w:val="21"/>
          <w:spacing w:val="-1"/>
        </w:rPr>
        <w:t>124200004200005336</w:t>
      </w:r>
    </w:p>
    <w:p>
      <w:pPr>
        <w:ind w:left="3593" w:right="6229"/>
        <w:spacing w:before="41" w:line="362" w:lineRule="auto"/>
        <w:jc w:val="both"/>
        <w:rPr>
          <w:rFonts w:ascii="KaiTi" w:hAnsi="KaiTi" w:eastAsia="KaiTi" w:cs="KaiTi"/>
          <w:sz w:val="21"/>
          <w:szCs w:val="21"/>
        </w:rPr>
      </w:pPr>
      <w:r>
        <w:rPr>
          <w:rFonts w:ascii="KaiTi" w:hAnsi="KaiTi" w:eastAsia="KaiTi" w:cs="KaiTi"/>
          <w:sz w:val="21"/>
          <w:szCs w:val="21"/>
          <w:b/>
          <w:bCs/>
          <w:spacing w:val="-5"/>
        </w:rPr>
        <w:t>法定代表人：</w:t>
      </w:r>
      <w:r>
        <w:rPr>
          <w:rFonts w:ascii="KaiTi" w:hAnsi="KaiTi" w:eastAsia="KaiTi" w:cs="KaiTi"/>
          <w:sz w:val="21"/>
          <w:szCs w:val="21"/>
          <w:spacing w:val="79"/>
        </w:rPr>
        <w:t xml:space="preserve"> </w:t>
      </w:r>
      <w:r>
        <w:rPr>
          <w:rFonts w:ascii="KaiTi" w:hAnsi="KaiTi" w:eastAsia="KaiTi" w:cs="KaiTi"/>
          <w:sz w:val="21"/>
          <w:szCs w:val="21"/>
          <w:spacing w:val="-5"/>
          <w:position w:val="-2"/>
        </w:rPr>
        <w:t>刘一</w:t>
      </w:r>
      <w:r>
        <w:rPr>
          <w:rFonts w:ascii="KaiTi" w:hAnsi="KaiTi" w:eastAsia="KaiTi" w:cs="KaiTi"/>
          <w:sz w:val="21"/>
          <w:szCs w:val="21"/>
          <w:spacing w:val="-61"/>
          <w:position w:val="-2"/>
        </w:rPr>
        <w:t xml:space="preserve"> </w:t>
      </w:r>
      <w:r>
        <w:rPr>
          <w:rFonts w:ascii="KaiTi" w:hAnsi="KaiTi" w:eastAsia="KaiTi" w:cs="KaiTi"/>
          <w:sz w:val="21"/>
          <w:szCs w:val="21"/>
          <w:spacing w:val="-5"/>
          <w:position w:val="-2"/>
        </w:rPr>
        <w:t>鸣</w:t>
      </w:r>
      <w:r>
        <w:rPr>
          <w:rFonts w:ascii="KaiTi" w:hAnsi="KaiTi" w:eastAsia="KaiTi" w:cs="KaiTi"/>
          <w:sz w:val="21"/>
          <w:szCs w:val="21"/>
          <w:position w:val="-2"/>
        </w:rPr>
        <w:t xml:space="preserve"> </w:t>
      </w:r>
      <w:r>
        <w:rPr>
          <w:rFonts w:ascii="KaiTi" w:hAnsi="KaiTi" w:eastAsia="KaiTi" w:cs="KaiTi"/>
          <w:sz w:val="21"/>
          <w:szCs w:val="21"/>
          <w:b/>
          <w:bCs/>
          <w:spacing w:val="3"/>
        </w:rPr>
        <w:t>技术负责人：</w:t>
      </w:r>
      <w:r>
        <w:rPr>
          <w:rFonts w:ascii="KaiTi" w:hAnsi="KaiTi" w:eastAsia="KaiTi" w:cs="KaiTi"/>
          <w:sz w:val="21"/>
          <w:szCs w:val="21"/>
          <w:spacing w:val="45"/>
        </w:rPr>
        <w:t xml:space="preserve"> </w:t>
      </w:r>
      <w:r>
        <w:rPr>
          <w:rFonts w:ascii="KaiTi" w:hAnsi="KaiTi" w:eastAsia="KaiTi" w:cs="KaiTi"/>
          <w:sz w:val="21"/>
          <w:szCs w:val="21"/>
          <w:spacing w:val="3"/>
          <w:position w:val="-1"/>
        </w:rPr>
        <w:t>邓燕青</w:t>
      </w:r>
      <w:r>
        <w:rPr>
          <w:rFonts w:ascii="KaiTi" w:hAnsi="KaiTi" w:eastAsia="KaiTi" w:cs="KaiTi"/>
          <w:sz w:val="21"/>
          <w:szCs w:val="21"/>
          <w:position w:val="-1"/>
        </w:rPr>
        <w:t xml:space="preserve"> </w:t>
      </w:r>
      <w:r>
        <w:rPr>
          <w:rFonts w:ascii="KaiTi" w:hAnsi="KaiTi" w:eastAsia="KaiTi" w:cs="KaiTi"/>
          <w:sz w:val="21"/>
          <w:szCs w:val="21"/>
          <w:b/>
          <w:bCs/>
          <w:spacing w:val="-3"/>
          <w:position w:val="1"/>
        </w:rPr>
        <w:t>资信等级：</w:t>
      </w:r>
      <w:r>
        <w:rPr>
          <w:rFonts w:ascii="KaiTi" w:hAnsi="KaiTi" w:eastAsia="KaiTi" w:cs="KaiTi"/>
          <w:sz w:val="21"/>
          <w:szCs w:val="21"/>
          <w:spacing w:val="82"/>
          <w:position w:val="1"/>
        </w:rPr>
        <w:t xml:space="preserve"> </w:t>
      </w:r>
      <w:r>
        <w:rPr>
          <w:rFonts w:ascii="KaiTi" w:hAnsi="KaiTi" w:eastAsia="KaiTi" w:cs="KaiTi"/>
          <w:sz w:val="21"/>
          <w:szCs w:val="21"/>
          <w:spacing w:val="-3"/>
          <w:position w:val="-2"/>
        </w:rPr>
        <w:t>甲级</w:t>
      </w:r>
    </w:p>
    <w:p>
      <w:pPr>
        <w:ind w:left="3593"/>
        <w:spacing w:before="28" w:line="236" w:lineRule="auto"/>
        <w:rPr>
          <w:rFonts w:ascii="KaiTi" w:hAnsi="KaiTi" w:eastAsia="KaiTi" w:cs="KaiTi"/>
          <w:sz w:val="21"/>
          <w:szCs w:val="21"/>
        </w:rPr>
      </w:pPr>
      <w:r>
        <w:rPr>
          <w:rFonts w:ascii="KaiTi" w:hAnsi="KaiTi" w:eastAsia="KaiTi" w:cs="KaiTi"/>
          <w:sz w:val="21"/>
          <w:szCs w:val="21"/>
          <w:b/>
          <w:bCs/>
          <w:spacing w:val="4"/>
          <w:position w:val="1"/>
        </w:rPr>
        <w:t>资信类别：</w:t>
      </w:r>
      <w:r>
        <w:rPr>
          <w:rFonts w:ascii="KaiTi" w:hAnsi="KaiTi" w:eastAsia="KaiTi" w:cs="KaiTi"/>
          <w:sz w:val="21"/>
          <w:szCs w:val="21"/>
          <w:spacing w:val="79"/>
          <w:position w:val="1"/>
        </w:rPr>
        <w:t xml:space="preserve"> </w:t>
      </w:r>
      <w:r>
        <w:rPr>
          <w:rFonts w:ascii="KaiTi" w:hAnsi="KaiTi" w:eastAsia="KaiTi" w:cs="KaiTi"/>
          <w:sz w:val="21"/>
          <w:szCs w:val="21"/>
          <w:spacing w:val="4"/>
          <w:position w:val="-1"/>
        </w:rPr>
        <w:t>专业资信</w:t>
      </w:r>
    </w:p>
    <w:p>
      <w:pPr>
        <w:ind w:left="3590"/>
        <w:spacing w:before="173" w:line="224" w:lineRule="auto"/>
        <w:rPr>
          <w:rFonts w:ascii="KaiTi" w:hAnsi="KaiTi" w:eastAsia="KaiTi" w:cs="KaiTi"/>
          <w:sz w:val="21"/>
          <w:szCs w:val="21"/>
        </w:rPr>
      </w:pPr>
      <w:r>
        <w:rPr>
          <w:rFonts w:ascii="KaiTi" w:hAnsi="KaiTi" w:eastAsia="KaiTi" w:cs="KaiTi"/>
          <w:sz w:val="21"/>
          <w:szCs w:val="21"/>
          <w:spacing w:val="24"/>
          <w:position w:val="3"/>
        </w:rPr>
        <w:t>业</w:t>
      </w:r>
      <w:r>
        <w:rPr>
          <w:rFonts w:ascii="KaiTi" w:hAnsi="KaiTi" w:eastAsia="KaiTi" w:cs="KaiTi"/>
          <w:sz w:val="21"/>
          <w:szCs w:val="21"/>
          <w:spacing w:val="37"/>
          <w:position w:val="3"/>
        </w:rPr>
        <w:t xml:space="preserve">   </w:t>
      </w:r>
      <w:r>
        <w:rPr>
          <w:rFonts w:ascii="KaiTi" w:hAnsi="KaiTi" w:eastAsia="KaiTi" w:cs="KaiTi"/>
          <w:sz w:val="21"/>
          <w:szCs w:val="21"/>
          <w:spacing w:val="24"/>
          <w:position w:val="3"/>
        </w:rPr>
        <w:t>务：</w:t>
      </w:r>
      <w:r>
        <w:rPr>
          <w:rFonts w:ascii="KaiTi" w:hAnsi="KaiTi" w:eastAsia="KaiTi" w:cs="KaiTi"/>
          <w:sz w:val="21"/>
          <w:szCs w:val="21"/>
          <w:spacing w:val="86"/>
          <w:position w:val="3"/>
        </w:rPr>
        <w:t xml:space="preserve"> </w:t>
      </w:r>
      <w:r>
        <w:rPr>
          <w:rFonts w:ascii="KaiTi" w:hAnsi="KaiTi" w:eastAsia="KaiTi" w:cs="KaiTi"/>
          <w:sz w:val="21"/>
          <w:szCs w:val="21"/>
          <w:spacing w:val="24"/>
        </w:rPr>
        <w:t>石化、化工、医药，生态建设和环境工程</w:t>
      </w:r>
    </w:p>
    <w:p>
      <w:pPr>
        <w:ind w:left="3590"/>
        <w:spacing w:before="165" w:line="289" w:lineRule="exact"/>
        <w:rPr>
          <w:rFonts w:ascii="KaiTi" w:hAnsi="KaiTi" w:eastAsia="KaiTi" w:cs="KaiTi"/>
          <w:sz w:val="21"/>
          <w:szCs w:val="21"/>
        </w:rPr>
      </w:pPr>
      <w:r>
        <w:rPr>
          <w:rFonts w:ascii="KaiTi" w:hAnsi="KaiTi" w:eastAsia="KaiTi" w:cs="KaiTi"/>
          <w:sz w:val="21"/>
          <w:szCs w:val="21"/>
          <w:spacing w:val="3"/>
          <w:position w:val="2"/>
        </w:rPr>
        <w:t>证书编号：</w:t>
      </w:r>
      <w:r>
        <w:rPr>
          <w:rFonts w:ascii="KaiTi" w:hAnsi="KaiTi" w:eastAsia="KaiTi" w:cs="KaiTi"/>
          <w:sz w:val="21"/>
          <w:szCs w:val="21"/>
          <w:spacing w:val="72"/>
          <w:position w:val="2"/>
        </w:rPr>
        <w:t xml:space="preserve"> </w:t>
      </w:r>
      <w:r>
        <w:rPr>
          <w:rFonts w:ascii="KaiTi" w:hAnsi="KaiTi" w:eastAsia="KaiTi" w:cs="KaiTi"/>
          <w:sz w:val="21"/>
          <w:szCs w:val="21"/>
          <w:spacing w:val="3"/>
          <w:position w:val="1"/>
        </w:rPr>
        <w:t>甲212021010919</w:t>
      </w:r>
    </w:p>
    <w:p>
      <w:pPr>
        <w:ind w:left="3590"/>
        <w:spacing w:before="140" w:line="235" w:lineRule="auto"/>
        <w:rPr>
          <w:rFonts w:ascii="KaiTi" w:hAnsi="KaiTi" w:eastAsia="KaiTi" w:cs="KaiTi"/>
          <w:sz w:val="21"/>
          <w:szCs w:val="21"/>
        </w:rPr>
      </w:pPr>
      <w:r>
        <w:rPr>
          <w:rFonts w:ascii="KaiTi" w:hAnsi="KaiTi" w:eastAsia="KaiTi" w:cs="KaiTi"/>
          <w:sz w:val="21"/>
          <w:szCs w:val="21"/>
          <w:spacing w:val="4"/>
          <w:position w:val="4"/>
        </w:rPr>
        <w:t>有</w:t>
      </w:r>
      <w:r>
        <w:rPr>
          <w:rFonts w:ascii="KaiTi" w:hAnsi="KaiTi" w:eastAsia="KaiTi" w:cs="KaiTi"/>
          <w:sz w:val="21"/>
          <w:szCs w:val="21"/>
          <w:spacing w:val="1"/>
          <w:position w:val="4"/>
        </w:rPr>
        <w:t xml:space="preserve"> </w:t>
      </w:r>
      <w:r>
        <w:rPr>
          <w:rFonts w:ascii="KaiTi" w:hAnsi="KaiTi" w:eastAsia="KaiTi" w:cs="KaiTi"/>
          <w:sz w:val="21"/>
          <w:szCs w:val="21"/>
          <w:spacing w:val="4"/>
          <w:position w:val="4"/>
        </w:rPr>
        <w:t>效</w:t>
      </w:r>
      <w:r>
        <w:rPr>
          <w:rFonts w:ascii="KaiTi" w:hAnsi="KaiTi" w:eastAsia="KaiTi" w:cs="KaiTi"/>
          <w:sz w:val="21"/>
          <w:szCs w:val="21"/>
          <w:spacing w:val="-25"/>
          <w:position w:val="4"/>
        </w:rPr>
        <w:t xml:space="preserve"> </w:t>
      </w:r>
      <w:r>
        <w:rPr>
          <w:rFonts w:ascii="KaiTi" w:hAnsi="KaiTi" w:eastAsia="KaiTi" w:cs="KaiTi"/>
          <w:sz w:val="21"/>
          <w:szCs w:val="21"/>
          <w:spacing w:val="4"/>
          <w:position w:val="4"/>
        </w:rPr>
        <w:t>期</w:t>
      </w:r>
      <w:r>
        <w:rPr>
          <w:rFonts w:ascii="KaiTi" w:hAnsi="KaiTi" w:eastAsia="KaiTi" w:cs="KaiTi"/>
          <w:sz w:val="21"/>
          <w:szCs w:val="21"/>
          <w:spacing w:val="-35"/>
          <w:position w:val="4"/>
        </w:rPr>
        <w:t xml:space="preserve"> </w:t>
      </w:r>
      <w:r>
        <w:rPr>
          <w:rFonts w:ascii="KaiTi" w:hAnsi="KaiTi" w:eastAsia="KaiTi" w:cs="KaiTi"/>
          <w:sz w:val="21"/>
          <w:szCs w:val="21"/>
          <w:spacing w:val="4"/>
          <w:position w:val="4"/>
        </w:rPr>
        <w:t>：</w:t>
      </w:r>
      <w:r>
        <w:rPr>
          <w:rFonts w:ascii="KaiTi" w:hAnsi="KaiTi" w:eastAsia="KaiTi" w:cs="KaiTi"/>
          <w:sz w:val="21"/>
          <w:szCs w:val="21"/>
          <w:spacing w:val="72"/>
          <w:position w:val="4"/>
        </w:rPr>
        <w:t xml:space="preserve"> </w:t>
      </w:r>
      <w:r>
        <w:rPr>
          <w:rFonts w:ascii="KaiTi" w:hAnsi="KaiTi" w:eastAsia="KaiTi" w:cs="KaiTi"/>
          <w:sz w:val="21"/>
          <w:szCs w:val="21"/>
          <w:spacing w:val="4"/>
        </w:rPr>
        <w:t>2022年01月21日至2025年01月20日</w:t>
      </w:r>
    </w:p>
    <w:p>
      <w:pPr>
        <w:pStyle w:val="BodyText"/>
        <w:spacing w:line="257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>
        <w:drawing>
          <wp:anchor distT="0" distB="0" distL="0" distR="0" simplePos="0" relativeHeight="251669504" behindDoc="0" locked="0" layoutInCell="1" allowOverlap="1">
            <wp:simplePos x="0" y="0"/>
            <wp:positionH relativeFrom="column">
              <wp:posOffset>2286022</wp:posOffset>
            </wp:positionH>
            <wp:positionV relativeFrom="paragraph">
              <wp:posOffset>59870</wp:posOffset>
            </wp:positionV>
            <wp:extent cx="914348" cy="907976"/>
            <wp:effectExtent l="0" t="0" r="0" b="0"/>
            <wp:wrapNone/>
            <wp:docPr id="14" name="IM 14"/>
            <wp:cNvGraphicFramePr/>
            <a:graphic>
              <a:graphicData uri="http://schemas.openxmlformats.org/drawingml/2006/picture">
                <pic:pic>
                  <pic:nvPicPr>
                    <pic:cNvPr id="14" name="IM 14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914348" cy="9079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ind w:left="6093"/>
        <w:spacing w:before="68" w:line="225" w:lineRule="auto"/>
        <w:rPr>
          <w:rFonts w:ascii="KaiTi" w:hAnsi="KaiTi" w:eastAsia="KaiTi" w:cs="KaiTi"/>
          <w:sz w:val="21"/>
          <w:szCs w:val="21"/>
        </w:rPr>
      </w:pPr>
      <w:r>
        <w:drawing>
          <wp:anchor distT="0" distB="0" distL="0" distR="0" simplePos="0" relativeHeight="251670528" behindDoc="0" locked="0" layoutInCell="1" allowOverlap="1">
            <wp:simplePos x="0" y="0"/>
            <wp:positionH relativeFrom="column">
              <wp:posOffset>4578322</wp:posOffset>
            </wp:positionH>
            <wp:positionV relativeFrom="paragraph">
              <wp:posOffset>-479133</wp:posOffset>
            </wp:positionV>
            <wp:extent cx="1092226" cy="1079498"/>
            <wp:effectExtent l="0" t="0" r="0" b="0"/>
            <wp:wrapNone/>
            <wp:docPr id="16" name="IM 16"/>
            <wp:cNvGraphicFramePr/>
            <a:graphic>
              <a:graphicData uri="http://schemas.openxmlformats.org/drawingml/2006/picture">
                <pic:pic>
                  <pic:nvPicPr>
                    <pic:cNvPr id="16" name="IM 16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092226" cy="10794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SimHei" w:hAnsi="SimHei" w:eastAsia="SimHei" w:cs="SimHei"/>
          <w:sz w:val="21"/>
          <w:szCs w:val="21"/>
          <w:b/>
          <w:bCs/>
          <w:spacing w:val="2"/>
        </w:rPr>
        <w:t>发证单位</w:t>
      </w:r>
      <w:r>
        <w:rPr>
          <w:rFonts w:ascii="KaiTi" w:hAnsi="KaiTi" w:eastAsia="KaiTi" w:cs="KaiTi"/>
          <w:sz w:val="21"/>
          <w:szCs w:val="21"/>
          <w:b/>
          <w:bCs/>
          <w:spacing w:val="2"/>
        </w:rPr>
        <w:t>：中国工程</w:t>
      </w:r>
      <w:r>
        <w:rPr>
          <w:rFonts w:ascii="KaiTi" w:hAnsi="KaiTi" w:eastAsia="KaiTi" w:cs="KaiTi"/>
          <w:sz w:val="21"/>
          <w:szCs w:val="21"/>
          <w:spacing w:val="2"/>
        </w:rPr>
        <w:t xml:space="preserve">  </w:t>
      </w:r>
      <w:r>
        <w:rPr>
          <w:rFonts w:ascii="KaiTi" w:hAnsi="KaiTi" w:eastAsia="KaiTi" w:cs="KaiTi"/>
          <w:sz w:val="21"/>
          <w:szCs w:val="21"/>
          <w:b/>
          <w:bCs/>
          <w:spacing w:val="2"/>
        </w:rPr>
        <w:t>询协会</w:t>
      </w:r>
    </w:p>
    <w:p>
      <w:pPr>
        <w:pStyle w:val="BodyText"/>
        <w:spacing w:line="248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ind w:firstLine="5549"/>
        <w:spacing w:before="1" w:line="630" w:lineRule="exact"/>
        <w:rPr/>
      </w:pPr>
      <w:r>
        <w:rPr>
          <w:position w:val="-12"/>
        </w:rPr>
        <w:drawing>
          <wp:inline distT="0" distB="0" distL="0" distR="0">
            <wp:extent cx="908071" cy="400040"/>
            <wp:effectExtent l="0" t="0" r="0" b="0"/>
            <wp:docPr id="18" name="IM 18"/>
            <wp:cNvGraphicFramePr/>
            <a:graphic>
              <a:graphicData uri="http://schemas.openxmlformats.org/drawingml/2006/picture">
                <pic:pic>
                  <pic:nvPicPr>
                    <pic:cNvPr id="18" name="IM 18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908071" cy="400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630" w:lineRule="exact"/>
        <w:sectPr>
          <w:pgSz w:w="11910" w:h="16840"/>
          <w:pgMar w:top="400" w:right="0" w:bottom="400" w:left="0" w:header="0" w:footer="0" w:gutter="0"/>
        </w:sectPr>
        <w:rPr/>
      </w:pPr>
    </w:p>
    <w:p>
      <w:pPr>
        <w:pStyle w:val="BodyText"/>
        <w:spacing w:line="271" w:lineRule="auto"/>
        <w:rPr/>
      </w:pPr>
      <w:r/>
    </w:p>
    <w:p>
      <w:pPr>
        <w:pStyle w:val="BodyText"/>
        <w:spacing w:line="271" w:lineRule="auto"/>
        <w:rPr/>
      </w:pPr>
      <w:r/>
    </w:p>
    <w:p>
      <w:pPr>
        <w:pStyle w:val="BodyText"/>
        <w:spacing w:line="271" w:lineRule="auto"/>
        <w:rPr/>
      </w:pPr>
      <w:r/>
    </w:p>
    <w:p>
      <w:pPr>
        <w:pStyle w:val="BodyText"/>
        <w:spacing w:line="272" w:lineRule="auto"/>
        <w:rPr/>
      </w:pPr>
      <w:r/>
    </w:p>
    <w:p>
      <w:pPr>
        <w:ind w:left="3495"/>
        <w:spacing w:before="62" w:line="220" w:lineRule="auto"/>
        <w:rPr>
          <w:rFonts w:ascii="FangSong" w:hAnsi="FangSong" w:eastAsia="FangSong" w:cs="FangSong"/>
          <w:sz w:val="19"/>
          <w:szCs w:val="19"/>
        </w:rPr>
      </w:pPr>
      <w:r>
        <w:rPr>
          <w:rFonts w:ascii="FangSong" w:hAnsi="FangSong" w:eastAsia="FangSong" w:cs="FangSong"/>
          <w:sz w:val="19"/>
          <w:szCs w:val="19"/>
          <w:spacing w:val="6"/>
        </w:rPr>
        <w:t>钟祥胡集经济开发区化工园区产业发展规划(2023-2030)</w:t>
      </w:r>
    </w:p>
    <w:p>
      <w:pPr>
        <w:pStyle w:val="BodyText"/>
        <w:spacing w:line="245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ind w:left="4259"/>
        <w:spacing w:before="91" w:line="223" w:lineRule="auto"/>
        <w:rPr>
          <w:rFonts w:ascii="FangSong" w:hAnsi="FangSong" w:eastAsia="FangSong" w:cs="FangSong"/>
          <w:sz w:val="28"/>
          <w:szCs w:val="28"/>
        </w:rPr>
      </w:pPr>
      <w:bookmarkStart w:name="bookmark43" w:id="22"/>
      <w:bookmarkEnd w:id="22"/>
      <w:bookmarkStart w:name="bookmark21" w:id="23"/>
      <w:bookmarkEnd w:id="23"/>
      <w:bookmarkStart w:name="bookmark22" w:id="24"/>
      <w:bookmarkEnd w:id="24"/>
      <w:bookmarkStart w:name="bookmark23" w:id="25"/>
      <w:bookmarkEnd w:id="25"/>
      <w:r>
        <w:rPr>
          <w:rFonts w:ascii="FangSong" w:hAnsi="FangSong" w:eastAsia="FangSong" w:cs="FangSong"/>
          <w:sz w:val="28"/>
          <w:szCs w:val="28"/>
          <w:b/>
          <w:bCs/>
          <w:spacing w:val="-37"/>
        </w:rPr>
        <w:t>目</w:t>
      </w:r>
      <w:r>
        <w:rPr>
          <w:rFonts w:ascii="FangSong" w:hAnsi="FangSong" w:eastAsia="FangSong" w:cs="FangSong"/>
          <w:sz w:val="28"/>
          <w:szCs w:val="28"/>
          <w:spacing w:val="77"/>
        </w:rPr>
        <w:t xml:space="preserve"> </w:t>
      </w:r>
      <w:r>
        <w:rPr>
          <w:rFonts w:ascii="FangSong" w:hAnsi="FangSong" w:eastAsia="FangSong" w:cs="FangSong"/>
          <w:sz w:val="28"/>
          <w:szCs w:val="28"/>
          <w:b/>
          <w:bCs/>
          <w:spacing w:val="-37"/>
        </w:rPr>
        <w:t>录</w:t>
      </w:r>
    </w:p>
    <w:p>
      <w:pPr>
        <w:pStyle w:val="BodyText"/>
        <w:spacing w:line="445" w:lineRule="auto"/>
        <w:rPr/>
      </w:pPr>
      <w:r/>
    </w:p>
    <w:sdt>
      <w:sdtPr>
        <w:rPr>
          <w:rFonts w:ascii="FangSong" w:hAnsi="FangSong" w:eastAsia="FangSong" w:cs="FangSong"/>
          <w:sz w:val="28"/>
          <w:szCs w:val="28"/>
        </w:rPr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sz w:val="28"/>
          <w:szCs w:val="28"/>
        </w:rPr>
      </w:sdtEndPr>
      <w:sdtContent>
        <w:p>
          <w:pPr>
            <w:ind w:left="839"/>
            <w:spacing w:before="91" w:line="222" w:lineRule="auto"/>
            <w:tabs>
              <w:tab w:val="right" w:leader="dot" w:pos="8382"/>
            </w:tabs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rPr>
              <w:rFonts w:ascii="FangSong" w:hAnsi="FangSong" w:eastAsia="FangSong" w:cs="FangSong"/>
              <w:sz w:val="28"/>
              <w:szCs w:val="28"/>
              <w:b/>
              <w:bCs/>
              <w:spacing w:val="-1"/>
            </w:rPr>
            <w:t>编制依据</w:t>
          </w:r>
          <w:r>
            <w:rPr>
              <w:rFonts w:ascii="FangSong" w:hAnsi="FangSong" w:eastAsia="FangSong" w:cs="FangSong"/>
              <w:sz w:val="28"/>
              <w:szCs w:val="28"/>
              <w:b/>
              <w:bCs/>
            </w:rPr>
            <w:tab/>
          </w:r>
          <w:hyperlink w:history="true" w:anchor="bookmark44">
            <w:r>
              <w:rPr>
                <w:rFonts w:ascii="Times New Roman" w:hAnsi="Times New Roman" w:eastAsia="Times New Roman" w:cs="Times New Roman"/>
                <w:sz w:val="28"/>
                <w:szCs w:val="28"/>
              </w:rPr>
              <w:t>1</w:t>
            </w:r>
          </w:hyperlink>
        </w:p>
        <w:p>
          <w:pPr>
            <w:ind w:left="819"/>
            <w:spacing w:before="255" w:line="222" w:lineRule="auto"/>
            <w:tabs>
              <w:tab w:val="right" w:leader="dot" w:pos="8392"/>
            </w:tabs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rPr>
              <w:rFonts w:ascii="FangSong" w:hAnsi="FangSong" w:eastAsia="FangSong" w:cs="FangSong"/>
              <w:sz w:val="28"/>
              <w:szCs w:val="28"/>
              <w:b/>
              <w:bCs/>
              <w:spacing w:val="-11"/>
            </w:rPr>
            <w:t>一</w:t>
          </w:r>
          <w:r>
            <w:rPr>
              <w:rFonts w:ascii="FangSong" w:hAnsi="FangSong" w:eastAsia="FangSong" w:cs="FangSong"/>
              <w:sz w:val="28"/>
              <w:szCs w:val="28"/>
              <w:spacing w:val="-66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  <w:b/>
              <w:bCs/>
              <w:spacing w:val="-11"/>
            </w:rPr>
            <w:t>、发展环境与背景</w:t>
          </w:r>
          <w:r>
            <w:rPr>
              <w:rFonts w:ascii="FangSong" w:hAnsi="FangSong" w:eastAsia="FangSong" w:cs="FangSong"/>
              <w:sz w:val="28"/>
              <w:szCs w:val="28"/>
              <w:spacing w:val="-127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</w:rPr>
            <w:tab/>
          </w:r>
          <w:hyperlink w:history="true" w:anchor="bookmark45">
            <w:r>
              <w:rPr>
                <w:rFonts w:ascii="Times New Roman" w:hAnsi="Times New Roman" w:eastAsia="Times New Roman" w:cs="Times New Roman"/>
                <w:sz w:val="28"/>
                <w:szCs w:val="28"/>
              </w:rPr>
              <w:t>3</w:t>
            </w:r>
          </w:hyperlink>
        </w:p>
        <w:p>
          <w:pPr>
            <w:ind w:left="1365"/>
            <w:spacing w:before="234" w:line="221" w:lineRule="auto"/>
            <w:tabs>
              <w:tab w:val="right" w:leader="dot" w:pos="8384"/>
            </w:tabs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rPr>
              <w:rFonts w:ascii="FangSong" w:hAnsi="FangSong" w:eastAsia="FangSong" w:cs="FangSong"/>
              <w:sz w:val="28"/>
              <w:szCs w:val="28"/>
              <w:spacing w:val="-7"/>
            </w:rPr>
            <w:t>(</w:t>
          </w:r>
          <w:r>
            <w:rPr>
              <w:rFonts w:ascii="FangSong" w:hAnsi="FangSong" w:eastAsia="FangSong" w:cs="FangSong"/>
              <w:sz w:val="28"/>
              <w:szCs w:val="28"/>
              <w:spacing w:val="-43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  <w:spacing w:val="-7"/>
            </w:rPr>
            <w:t>一</w:t>
          </w:r>
          <w:r>
            <w:rPr>
              <w:rFonts w:ascii="FangSong" w:hAnsi="FangSong" w:eastAsia="FangSong" w:cs="FangSong"/>
              <w:sz w:val="28"/>
              <w:szCs w:val="28"/>
              <w:spacing w:val="-58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  <w:spacing w:val="-7"/>
            </w:rPr>
            <w:t>)磷化工</w:t>
          </w:r>
          <w:r>
            <w:rPr>
              <w:rFonts w:ascii="FangSong" w:hAnsi="FangSong" w:eastAsia="FangSong" w:cs="FangSong"/>
              <w:sz w:val="28"/>
              <w:szCs w:val="28"/>
              <w:spacing w:val="-129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</w:rPr>
            <w:tab/>
          </w:r>
          <w:r>
            <w:rPr>
              <w:rFonts w:ascii="FangSong" w:hAnsi="FangSong" w:eastAsia="FangSong" w:cs="FangSong"/>
              <w:sz w:val="28"/>
              <w:szCs w:val="28"/>
              <w:spacing w:val="-89"/>
            </w:rPr>
            <w:t xml:space="preserve"> </w:t>
          </w:r>
          <w:hyperlink w:history="true" w:anchor="bookmark46">
            <w:r>
              <w:rPr>
                <w:rFonts w:ascii="Times New Roman" w:hAnsi="Times New Roman" w:eastAsia="Times New Roman" w:cs="Times New Roman"/>
                <w:sz w:val="28"/>
                <w:szCs w:val="28"/>
              </w:rPr>
              <w:t>3</w:t>
            </w:r>
          </w:hyperlink>
        </w:p>
        <w:p>
          <w:pPr>
            <w:ind w:left="1645"/>
            <w:spacing w:before="241" w:line="221" w:lineRule="auto"/>
            <w:tabs>
              <w:tab w:val="right" w:leader="dot" w:pos="8392"/>
            </w:tabs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rPr>
              <w:rFonts w:ascii="Times New Roman" w:hAnsi="Times New Roman" w:eastAsia="Times New Roman" w:cs="Times New Roman"/>
              <w:sz w:val="28"/>
              <w:szCs w:val="28"/>
              <w:b/>
              <w:bCs/>
              <w:spacing w:val="-4"/>
            </w:rPr>
            <w:t>1.</w:t>
          </w:r>
          <w:r>
            <w:rPr>
              <w:rFonts w:ascii="Times New Roman" w:hAnsi="Times New Roman" w:eastAsia="Times New Roman" w:cs="Times New Roman"/>
              <w:sz w:val="28"/>
              <w:szCs w:val="28"/>
              <w:b/>
              <w:bCs/>
              <w:spacing w:val="27"/>
              <w:w w:val="101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  <w:b/>
              <w:bCs/>
              <w:spacing w:val="-4"/>
            </w:rPr>
            <w:t>磷矿与磷肥</w:t>
          </w:r>
          <w:r>
            <w:rPr>
              <w:rFonts w:ascii="FangSong" w:hAnsi="FangSong" w:eastAsia="FangSong" w:cs="FangSong"/>
              <w:sz w:val="28"/>
              <w:szCs w:val="28"/>
              <w:spacing w:val="-126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</w:rPr>
            <w:tab/>
          </w:r>
          <w:hyperlink w:history="true" w:anchor="bookmark47">
            <w:r>
              <w:rPr>
                <w:rFonts w:ascii="Times New Roman" w:hAnsi="Times New Roman" w:eastAsia="Times New Roman" w:cs="Times New Roman"/>
                <w:sz w:val="28"/>
                <w:szCs w:val="28"/>
              </w:rPr>
              <w:t>3</w:t>
            </w:r>
          </w:hyperlink>
        </w:p>
        <w:p>
          <w:pPr>
            <w:ind w:left="1645"/>
            <w:spacing w:before="318" w:line="221" w:lineRule="auto"/>
            <w:tabs>
              <w:tab w:val="right" w:leader="dot" w:pos="8400"/>
            </w:tabs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rPr>
              <w:rFonts w:ascii="Times New Roman" w:hAnsi="Times New Roman" w:eastAsia="Times New Roman" w:cs="Times New Roman"/>
              <w:sz w:val="28"/>
              <w:szCs w:val="28"/>
              <w:spacing w:val="2"/>
            </w:rPr>
            <w:t>2. </w:t>
          </w:r>
          <w:r>
            <w:rPr>
              <w:rFonts w:ascii="FangSong" w:hAnsi="FangSong" w:eastAsia="FangSong" w:cs="FangSong"/>
              <w:sz w:val="28"/>
              <w:szCs w:val="28"/>
              <w:spacing w:val="2"/>
            </w:rPr>
            <w:t>磷酸与磷酸盐</w:t>
          </w:r>
          <w:r>
            <w:rPr>
              <w:rFonts w:ascii="FangSong" w:hAnsi="FangSong" w:eastAsia="FangSong" w:cs="FangSong"/>
              <w:sz w:val="28"/>
              <w:szCs w:val="28"/>
              <w:spacing w:val="-129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</w:rPr>
            <w:tab/>
          </w:r>
          <w:hyperlink w:history="true" w:anchor="bookmark48">
            <w:r>
              <w:rPr>
                <w:rFonts w:ascii="Times New Roman" w:hAnsi="Times New Roman" w:eastAsia="Times New Roman" w:cs="Times New Roman"/>
                <w:sz w:val="28"/>
                <w:szCs w:val="28"/>
              </w:rPr>
              <w:t>4</w:t>
            </w:r>
          </w:hyperlink>
        </w:p>
        <w:p>
          <w:pPr>
            <w:ind w:left="1645"/>
            <w:spacing w:before="325" w:line="220" w:lineRule="auto"/>
            <w:tabs>
              <w:tab w:val="right" w:leader="dot" w:pos="8402"/>
            </w:tabs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rPr>
              <w:rFonts w:ascii="Times New Roman" w:hAnsi="Times New Roman" w:eastAsia="Times New Roman" w:cs="Times New Roman"/>
              <w:sz w:val="28"/>
              <w:szCs w:val="28"/>
            </w:rPr>
            <w:t>3. </w:t>
          </w:r>
          <w:r>
            <w:rPr>
              <w:rFonts w:ascii="FangSong" w:hAnsi="FangSong" w:eastAsia="FangSong" w:cs="FangSong"/>
              <w:sz w:val="28"/>
              <w:szCs w:val="28"/>
            </w:rPr>
            <w:t>磷系新能源材料</w:t>
          </w:r>
          <w:r>
            <w:rPr>
              <w:rFonts w:ascii="FangSong" w:hAnsi="FangSong" w:eastAsia="FangSong" w:cs="FangSong"/>
              <w:sz w:val="28"/>
              <w:szCs w:val="28"/>
              <w:spacing w:val="-121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</w:rPr>
            <w:tab/>
          </w:r>
          <w:hyperlink w:history="true" w:anchor="bookmark49">
            <w:r>
              <w:rPr>
                <w:rFonts w:ascii="Times New Roman" w:hAnsi="Times New Roman" w:eastAsia="Times New Roman" w:cs="Times New Roman"/>
                <w:sz w:val="28"/>
                <w:szCs w:val="28"/>
              </w:rPr>
              <w:t>5</w:t>
            </w:r>
          </w:hyperlink>
        </w:p>
        <w:p>
          <w:pPr>
            <w:pStyle w:val="BodyText"/>
            <w:spacing w:line="257" w:lineRule="auto"/>
            <w:rPr/>
          </w:pPr>
          <w:r/>
        </w:p>
        <w:p>
          <w:pPr>
            <w:ind w:left="1365"/>
            <w:spacing w:before="91" w:line="222" w:lineRule="auto"/>
            <w:tabs>
              <w:tab w:val="right" w:leader="dot" w:pos="8395"/>
            </w:tabs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rPr>
              <w:rFonts w:ascii="FangSong" w:hAnsi="FangSong" w:eastAsia="FangSong" w:cs="FangSong"/>
              <w:sz w:val="28"/>
              <w:szCs w:val="28"/>
              <w:spacing w:val="-5"/>
            </w:rPr>
            <w:t>(</w:t>
          </w:r>
          <w:r>
            <w:rPr>
              <w:rFonts w:ascii="FangSong" w:hAnsi="FangSong" w:eastAsia="FangSong" w:cs="FangSong"/>
              <w:sz w:val="28"/>
              <w:szCs w:val="28"/>
              <w:spacing w:val="-35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  <w:spacing w:val="-5"/>
            </w:rPr>
            <w:t>二</w:t>
          </w:r>
          <w:r>
            <w:rPr>
              <w:rFonts w:ascii="FangSong" w:hAnsi="FangSong" w:eastAsia="FangSong" w:cs="FangSong"/>
              <w:sz w:val="28"/>
              <w:szCs w:val="28"/>
              <w:spacing w:val="-53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  <w:spacing w:val="-5"/>
            </w:rPr>
            <w:t>)精细化工</w:t>
          </w:r>
          <w:r>
            <w:rPr>
              <w:rFonts w:ascii="FangSong" w:hAnsi="FangSong" w:eastAsia="FangSong" w:cs="FangSong"/>
              <w:sz w:val="28"/>
              <w:szCs w:val="28"/>
              <w:spacing w:val="-129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</w:rPr>
            <w:tab/>
          </w:r>
          <w:r>
            <w:rPr>
              <w:rFonts w:ascii="FangSong" w:hAnsi="FangSong" w:eastAsia="FangSong" w:cs="FangSong"/>
              <w:sz w:val="28"/>
              <w:szCs w:val="28"/>
              <w:spacing w:val="-99"/>
            </w:rPr>
            <w:t xml:space="preserve"> </w:t>
          </w:r>
          <w:hyperlink w:history="true" w:anchor="bookmark50">
            <w:r>
              <w:rPr>
                <w:rFonts w:ascii="Times New Roman" w:hAnsi="Times New Roman" w:eastAsia="Times New Roman" w:cs="Times New Roman"/>
                <w:sz w:val="28"/>
                <w:szCs w:val="28"/>
              </w:rPr>
              <w:t>7</w:t>
            </w:r>
          </w:hyperlink>
        </w:p>
        <w:p>
          <w:pPr>
            <w:ind w:left="1365"/>
            <w:spacing w:before="230" w:line="220" w:lineRule="auto"/>
            <w:tabs>
              <w:tab w:val="right" w:leader="dot" w:pos="8372"/>
            </w:tabs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rPr>
              <w:rFonts w:ascii="FangSong" w:hAnsi="FangSong" w:eastAsia="FangSong" w:cs="FangSong"/>
              <w:sz w:val="28"/>
              <w:szCs w:val="28"/>
              <w:spacing w:val="-8"/>
            </w:rPr>
            <w:t>(</w:t>
          </w:r>
          <w:r>
            <w:rPr>
              <w:rFonts w:ascii="FangSong" w:hAnsi="FangSong" w:eastAsia="FangSong" w:cs="FangSong"/>
              <w:sz w:val="28"/>
              <w:szCs w:val="28"/>
              <w:spacing w:val="-37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  <w:spacing w:val="-8"/>
            </w:rPr>
            <w:t>三</w:t>
          </w:r>
          <w:r>
            <w:rPr>
              <w:rFonts w:ascii="FangSong" w:hAnsi="FangSong" w:eastAsia="FangSong" w:cs="FangSong"/>
              <w:sz w:val="28"/>
              <w:szCs w:val="28"/>
              <w:spacing w:val="-53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  <w:spacing w:val="-8"/>
            </w:rPr>
            <w:t>)化工新材料</w:t>
          </w:r>
          <w:r>
            <w:rPr>
              <w:rFonts w:ascii="FangSong" w:hAnsi="FangSong" w:eastAsia="FangSong" w:cs="FangSong"/>
              <w:sz w:val="28"/>
              <w:szCs w:val="28"/>
              <w:spacing w:val="-128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</w:rPr>
            <w:tab/>
          </w:r>
          <w:hyperlink w:history="true" w:anchor="bookmark51">
            <w:r>
              <w:rPr>
                <w:rFonts w:ascii="Times New Roman" w:hAnsi="Times New Roman" w:eastAsia="Times New Roman" w:cs="Times New Roman"/>
                <w:sz w:val="28"/>
                <w:szCs w:val="28"/>
                <w:spacing w:val="-9"/>
              </w:rPr>
              <w:t>10</w:t>
            </w:r>
          </w:hyperlink>
        </w:p>
        <w:p>
          <w:pPr>
            <w:ind w:left="1365"/>
            <w:spacing w:before="260" w:line="222" w:lineRule="auto"/>
            <w:tabs>
              <w:tab w:val="right" w:leader="dot" w:pos="8402"/>
            </w:tabs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rPr>
              <w:rFonts w:ascii="FangSong" w:hAnsi="FangSong" w:eastAsia="FangSong" w:cs="FangSong"/>
              <w:sz w:val="28"/>
              <w:szCs w:val="28"/>
              <w:spacing w:val="-9"/>
            </w:rPr>
            <w:t>(</w:t>
          </w:r>
          <w:r>
            <w:rPr>
              <w:rFonts w:ascii="FangSong" w:hAnsi="FangSong" w:eastAsia="FangSong" w:cs="FangSong"/>
              <w:sz w:val="28"/>
              <w:szCs w:val="28"/>
              <w:spacing w:val="-9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  <w:spacing w:val="-9"/>
            </w:rPr>
            <w:t>四</w:t>
          </w:r>
          <w:r>
            <w:rPr>
              <w:rFonts w:ascii="FangSong" w:hAnsi="FangSong" w:eastAsia="FangSong" w:cs="FangSong"/>
              <w:sz w:val="28"/>
              <w:szCs w:val="28"/>
              <w:spacing w:val="-51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  <w:spacing w:val="-9"/>
            </w:rPr>
            <w:t>)资源综合利用</w:t>
          </w:r>
          <w:r>
            <w:rPr>
              <w:rFonts w:ascii="FangSong" w:hAnsi="FangSong" w:eastAsia="FangSong" w:cs="FangSong"/>
              <w:sz w:val="28"/>
              <w:szCs w:val="28"/>
            </w:rPr>
            <w:tab/>
          </w:r>
          <w:hyperlink w:history="true" w:anchor="bookmark43">
            <w:r>
              <w:rPr>
                <w:rFonts w:ascii="Times New Roman" w:hAnsi="Times New Roman" w:eastAsia="Times New Roman" w:cs="Times New Roman"/>
                <w:sz w:val="28"/>
                <w:szCs w:val="28"/>
                <w:spacing w:val="-13"/>
              </w:rPr>
              <w:t>11</w:t>
            </w:r>
          </w:hyperlink>
        </w:p>
        <w:p>
          <w:pPr>
            <w:ind w:left="875"/>
            <w:spacing w:before="229" w:line="220" w:lineRule="auto"/>
            <w:tabs>
              <w:tab w:val="right" w:leader="dot" w:pos="8382"/>
            </w:tabs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rPr>
              <w:rFonts w:ascii="FangSong" w:hAnsi="FangSong" w:eastAsia="FangSong" w:cs="FangSong"/>
              <w:sz w:val="28"/>
              <w:szCs w:val="28"/>
              <w:spacing w:val="-9"/>
            </w:rPr>
            <w:t>二</w:t>
          </w:r>
          <w:r>
            <w:rPr>
              <w:rFonts w:ascii="FangSong" w:hAnsi="FangSong" w:eastAsia="FangSong" w:cs="FangSong"/>
              <w:sz w:val="28"/>
              <w:szCs w:val="28"/>
              <w:spacing w:val="-65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  <w:spacing w:val="-9"/>
            </w:rPr>
            <w:t>、发展现状与战略选择</w:t>
          </w:r>
          <w:r>
            <w:rPr>
              <w:rFonts w:ascii="FangSong" w:hAnsi="FangSong" w:eastAsia="FangSong" w:cs="FangSong"/>
              <w:sz w:val="28"/>
              <w:szCs w:val="28"/>
              <w:spacing w:val="-127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</w:rPr>
            <w:tab/>
          </w:r>
          <w:hyperlink w:history="true" w:anchor="bookmark52">
            <w:r>
              <w:rPr>
                <w:rFonts w:ascii="Times New Roman" w:hAnsi="Times New Roman" w:eastAsia="Times New Roman" w:cs="Times New Roman"/>
                <w:sz w:val="28"/>
                <w:szCs w:val="28"/>
                <w:spacing w:val="-3"/>
              </w:rPr>
              <w:t>13</w:t>
            </w:r>
          </w:hyperlink>
        </w:p>
        <w:p>
          <w:pPr>
            <w:ind w:left="1365"/>
            <w:spacing w:before="248" w:line="222" w:lineRule="auto"/>
            <w:tabs>
              <w:tab w:val="right" w:leader="dot" w:pos="8372"/>
            </w:tabs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rPr>
              <w:rFonts w:ascii="FangSong" w:hAnsi="FangSong" w:eastAsia="FangSong" w:cs="FangSong"/>
              <w:sz w:val="28"/>
              <w:szCs w:val="28"/>
              <w:spacing w:val="-4"/>
            </w:rPr>
            <w:t>(</w:t>
          </w:r>
          <w:r>
            <w:rPr>
              <w:rFonts w:ascii="FangSong" w:hAnsi="FangSong" w:eastAsia="FangSong" w:cs="FangSong"/>
              <w:sz w:val="28"/>
              <w:szCs w:val="28"/>
              <w:spacing w:val="-26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  <w:spacing w:val="-4"/>
            </w:rPr>
            <w:t>一</w:t>
          </w:r>
          <w:r>
            <w:rPr>
              <w:rFonts w:ascii="FangSong" w:hAnsi="FangSong" w:eastAsia="FangSong" w:cs="FangSong"/>
              <w:sz w:val="28"/>
              <w:szCs w:val="28"/>
              <w:spacing w:val="-43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  <w:spacing w:val="-4"/>
            </w:rPr>
            <w:t>)胡集镇概况</w:t>
          </w:r>
          <w:r>
            <w:rPr>
              <w:rFonts w:ascii="FangSong" w:hAnsi="FangSong" w:eastAsia="FangSong" w:cs="FangSong"/>
              <w:sz w:val="28"/>
              <w:szCs w:val="28"/>
              <w:spacing w:val="-131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</w:rPr>
            <w:tab/>
          </w:r>
          <w:hyperlink w:history="true" w:anchor="bookmark53">
            <w:r>
              <w:rPr>
                <w:rFonts w:ascii="Times New Roman" w:hAnsi="Times New Roman" w:eastAsia="Times New Roman" w:cs="Times New Roman"/>
                <w:sz w:val="28"/>
                <w:szCs w:val="28"/>
                <w:spacing w:val="-9"/>
              </w:rPr>
              <w:t>13</w:t>
            </w:r>
          </w:hyperlink>
        </w:p>
        <w:p>
          <w:pPr>
            <w:ind w:left="1645"/>
            <w:spacing w:before="243" w:line="222" w:lineRule="auto"/>
            <w:tabs>
              <w:tab w:val="right" w:leader="dot" w:pos="8372"/>
            </w:tabs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rPr>
              <w:rFonts w:ascii="Times New Roman" w:hAnsi="Times New Roman" w:eastAsia="Times New Roman" w:cs="Times New Roman"/>
              <w:sz w:val="28"/>
              <w:szCs w:val="28"/>
              <w:spacing w:val="11"/>
            </w:rPr>
            <w:t>1.</w:t>
          </w:r>
          <w:r>
            <w:rPr>
              <w:rFonts w:ascii="FangSong" w:hAnsi="FangSong" w:eastAsia="FangSong" w:cs="FangSong"/>
              <w:sz w:val="28"/>
              <w:szCs w:val="28"/>
              <w:spacing w:val="11"/>
            </w:rPr>
            <w:t>区域位置</w:t>
          </w:r>
          <w:r>
            <w:rPr>
              <w:rFonts w:ascii="FangSong" w:hAnsi="FangSong" w:eastAsia="FangSong" w:cs="FangSong"/>
              <w:sz w:val="28"/>
              <w:szCs w:val="28"/>
              <w:spacing w:val="-127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</w:rPr>
            <w:tab/>
          </w:r>
          <w:r>
            <w:rPr>
              <w:rFonts w:ascii="FangSong" w:hAnsi="FangSong" w:eastAsia="FangSong" w:cs="FangSong"/>
              <w:sz w:val="28"/>
              <w:szCs w:val="28"/>
              <w:spacing w:val="-78"/>
            </w:rPr>
            <w:t xml:space="preserve"> </w:t>
          </w:r>
          <w:hyperlink w:history="true" w:anchor="bookmark54">
            <w:r>
              <w:rPr>
                <w:rFonts w:ascii="Times New Roman" w:hAnsi="Times New Roman" w:eastAsia="Times New Roman" w:cs="Times New Roman"/>
                <w:sz w:val="28"/>
                <w:szCs w:val="28"/>
                <w:spacing w:val="-9"/>
              </w:rPr>
              <w:t>13</w:t>
            </w:r>
          </w:hyperlink>
        </w:p>
        <w:p>
          <w:pPr>
            <w:pStyle w:val="BodyText"/>
            <w:rPr/>
          </w:pPr>
          <w:r/>
        </w:p>
        <w:p>
          <w:pPr>
            <w:ind w:left="1645"/>
            <w:spacing w:before="91" w:line="221" w:lineRule="auto"/>
            <w:tabs>
              <w:tab w:val="right" w:leader="dot" w:pos="8382"/>
            </w:tabs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rPr>
              <w:rFonts w:ascii="Times New Roman" w:hAnsi="Times New Roman" w:eastAsia="Times New Roman" w:cs="Times New Roman"/>
              <w:sz w:val="28"/>
              <w:szCs w:val="28"/>
              <w:spacing w:val="2"/>
            </w:rPr>
            <w:t>2. </w:t>
          </w:r>
          <w:r>
            <w:rPr>
              <w:rFonts w:ascii="FangSong" w:hAnsi="FangSong" w:eastAsia="FangSong" w:cs="FangSong"/>
              <w:sz w:val="28"/>
              <w:szCs w:val="28"/>
              <w:spacing w:val="2"/>
            </w:rPr>
            <w:t>经济概况</w:t>
          </w:r>
          <w:r>
            <w:rPr>
              <w:rFonts w:ascii="FangSong" w:hAnsi="FangSong" w:eastAsia="FangSong" w:cs="FangSong"/>
              <w:sz w:val="28"/>
              <w:szCs w:val="28"/>
              <w:spacing w:val="-125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</w:rPr>
            <w:tab/>
          </w:r>
          <w:r>
            <w:rPr>
              <w:rFonts w:ascii="FangSong" w:hAnsi="FangSong" w:eastAsia="FangSong" w:cs="FangSong"/>
              <w:sz w:val="28"/>
              <w:szCs w:val="28"/>
              <w:spacing w:val="-88"/>
            </w:rPr>
            <w:t xml:space="preserve"> </w:t>
          </w:r>
          <w:hyperlink w:history="true" w:anchor="bookmark55">
            <w:r>
              <w:rPr>
                <w:rFonts w:ascii="Times New Roman" w:hAnsi="Times New Roman" w:eastAsia="Times New Roman" w:cs="Times New Roman"/>
                <w:sz w:val="28"/>
                <w:szCs w:val="28"/>
                <w:spacing w:val="-9"/>
              </w:rPr>
              <w:t>13</w:t>
            </w:r>
          </w:hyperlink>
        </w:p>
        <w:p>
          <w:pPr>
            <w:pStyle w:val="BodyText"/>
            <w:spacing w:line="266" w:lineRule="auto"/>
            <w:rPr/>
          </w:pPr>
          <w:r/>
        </w:p>
        <w:p>
          <w:pPr>
            <w:ind w:left="1645"/>
            <w:spacing w:before="92" w:line="224" w:lineRule="auto"/>
            <w:tabs>
              <w:tab w:val="right" w:leader="dot" w:pos="8382"/>
            </w:tabs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rPr>
              <w:rFonts w:ascii="Times New Roman" w:hAnsi="Times New Roman" w:eastAsia="Times New Roman" w:cs="Times New Roman"/>
              <w:sz w:val="28"/>
              <w:szCs w:val="28"/>
              <w:spacing w:val="1"/>
            </w:rPr>
            <w:t>3.</w:t>
          </w:r>
          <w:r>
            <w:rPr>
              <w:rFonts w:ascii="Times New Roman" w:hAnsi="Times New Roman" w:eastAsia="Times New Roman" w:cs="Times New Roman"/>
              <w:sz w:val="28"/>
              <w:szCs w:val="28"/>
              <w:spacing w:val="23"/>
              <w:w w:val="101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  <w:spacing w:val="1"/>
            </w:rPr>
            <w:t>资源状况</w:t>
          </w:r>
          <w:r>
            <w:rPr>
              <w:rFonts w:ascii="FangSong" w:hAnsi="FangSong" w:eastAsia="FangSong" w:cs="FangSong"/>
              <w:sz w:val="28"/>
              <w:szCs w:val="28"/>
              <w:spacing w:val="-131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</w:rPr>
            <w:tab/>
          </w:r>
          <w:r>
            <w:rPr>
              <w:rFonts w:ascii="FangSong" w:hAnsi="FangSong" w:eastAsia="FangSong" w:cs="FangSong"/>
              <w:sz w:val="28"/>
              <w:szCs w:val="28"/>
              <w:spacing w:val="-98"/>
            </w:rPr>
            <w:t xml:space="preserve"> </w:t>
          </w:r>
          <w:hyperlink w:history="true" w:anchor="bookmark56">
            <w:r>
              <w:rPr>
                <w:rFonts w:ascii="Times New Roman" w:hAnsi="Times New Roman" w:eastAsia="Times New Roman" w:cs="Times New Roman"/>
                <w:sz w:val="28"/>
                <w:szCs w:val="28"/>
                <w:spacing w:val="-9"/>
              </w:rPr>
              <w:t>14</w:t>
            </w:r>
          </w:hyperlink>
        </w:p>
        <w:p>
          <w:pPr>
            <w:ind w:left="1365"/>
            <w:spacing w:before="319" w:line="222" w:lineRule="auto"/>
            <w:tabs>
              <w:tab w:val="right" w:leader="dot" w:pos="8362"/>
            </w:tabs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rPr>
              <w:rFonts w:ascii="FangSong" w:hAnsi="FangSong" w:eastAsia="FangSong" w:cs="FangSong"/>
              <w:sz w:val="28"/>
              <w:szCs w:val="28"/>
              <w:spacing w:val="-5"/>
            </w:rPr>
            <w:t>(</w:t>
          </w:r>
          <w:r>
            <w:rPr>
              <w:rFonts w:ascii="FangSong" w:hAnsi="FangSong" w:eastAsia="FangSong" w:cs="FangSong"/>
              <w:sz w:val="28"/>
              <w:szCs w:val="28"/>
              <w:spacing w:val="-27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  <w:spacing w:val="-5"/>
            </w:rPr>
            <w:t>二</w:t>
          </w:r>
          <w:r>
            <w:rPr>
              <w:rFonts w:ascii="FangSong" w:hAnsi="FangSong" w:eastAsia="FangSong" w:cs="FangSong"/>
              <w:sz w:val="28"/>
              <w:szCs w:val="28"/>
              <w:spacing w:val="-49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  <w:spacing w:val="-5"/>
            </w:rPr>
            <w:t>)园区基本情况</w:t>
          </w:r>
          <w:r>
            <w:rPr>
              <w:rFonts w:ascii="FangSong" w:hAnsi="FangSong" w:eastAsia="FangSong" w:cs="FangSong"/>
              <w:sz w:val="28"/>
              <w:szCs w:val="28"/>
              <w:spacing w:val="-131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</w:rPr>
            <w:tab/>
          </w:r>
          <w:hyperlink w:history="true" w:anchor="bookmark57">
            <w:r>
              <w:rPr>
                <w:rFonts w:ascii="Times New Roman" w:hAnsi="Times New Roman" w:eastAsia="Times New Roman" w:cs="Times New Roman"/>
                <w:sz w:val="28"/>
                <w:szCs w:val="28"/>
                <w:spacing w:val="-9"/>
              </w:rPr>
              <w:t>14</w:t>
            </w:r>
          </w:hyperlink>
        </w:p>
        <w:p>
          <w:pPr>
            <w:ind w:left="1645"/>
            <w:spacing w:before="231" w:line="222" w:lineRule="auto"/>
            <w:tabs>
              <w:tab w:val="right" w:leader="dot" w:pos="8392"/>
            </w:tabs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rPr>
              <w:rFonts w:ascii="Times New Roman" w:hAnsi="Times New Roman" w:eastAsia="Times New Roman" w:cs="Times New Roman"/>
              <w:sz w:val="28"/>
              <w:szCs w:val="28"/>
              <w:spacing w:val="13"/>
            </w:rPr>
            <w:t>1.</w:t>
          </w:r>
          <w:r>
            <w:rPr>
              <w:rFonts w:ascii="FangSong" w:hAnsi="FangSong" w:eastAsia="FangSong" w:cs="FangSong"/>
              <w:sz w:val="28"/>
              <w:szCs w:val="28"/>
              <w:spacing w:val="13"/>
            </w:rPr>
            <w:t>园区位置</w:t>
          </w:r>
          <w:r>
            <w:rPr>
              <w:rFonts w:ascii="FangSong" w:hAnsi="FangSong" w:eastAsia="FangSong" w:cs="FangSong"/>
              <w:sz w:val="28"/>
              <w:szCs w:val="28"/>
              <w:spacing w:val="-129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</w:rPr>
            <w:tab/>
          </w:r>
          <w:r>
            <w:rPr>
              <w:rFonts w:ascii="FangSong" w:hAnsi="FangSong" w:eastAsia="FangSong" w:cs="FangSong"/>
              <w:sz w:val="28"/>
              <w:szCs w:val="28"/>
              <w:spacing w:val="-68"/>
            </w:rPr>
            <w:t xml:space="preserve"> </w:t>
          </w:r>
          <w:hyperlink w:history="true" w:anchor="bookmark58">
            <w:r>
              <w:rPr>
                <w:rFonts w:ascii="Times New Roman" w:hAnsi="Times New Roman" w:eastAsia="Times New Roman" w:cs="Times New Roman"/>
                <w:sz w:val="28"/>
                <w:szCs w:val="28"/>
                <w:spacing w:val="-9"/>
              </w:rPr>
              <w:t>14</w:t>
            </w:r>
          </w:hyperlink>
        </w:p>
        <w:p>
          <w:pPr>
            <w:pStyle w:val="BodyText"/>
            <w:spacing w:line="273" w:lineRule="auto"/>
            <w:rPr/>
          </w:pPr>
          <w:r/>
        </w:p>
        <w:p>
          <w:pPr>
            <w:ind w:left="1645"/>
            <w:spacing w:before="91" w:line="223" w:lineRule="auto"/>
            <w:tabs>
              <w:tab w:val="right" w:leader="dot" w:pos="8372"/>
            </w:tabs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rPr>
              <w:rFonts w:ascii="Times New Roman" w:hAnsi="Times New Roman" w:eastAsia="Times New Roman" w:cs="Times New Roman"/>
              <w:sz w:val="28"/>
              <w:szCs w:val="28"/>
            </w:rPr>
            <w:t>2.</w:t>
          </w:r>
          <w:r>
            <w:rPr>
              <w:rFonts w:ascii="Times New Roman" w:hAnsi="Times New Roman" w:eastAsia="Times New Roman" w:cs="Times New Roman"/>
              <w:sz w:val="28"/>
              <w:szCs w:val="28"/>
              <w:spacing w:val="39"/>
              <w:w w:val="101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</w:rPr>
            <w:t>发展历程</w:t>
          </w:r>
          <w:r>
            <w:rPr>
              <w:rFonts w:ascii="FangSong" w:hAnsi="FangSong" w:eastAsia="FangSong" w:cs="FangSong"/>
              <w:sz w:val="28"/>
              <w:szCs w:val="28"/>
              <w:spacing w:val="-131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</w:rPr>
            <w:tab/>
          </w:r>
          <w:hyperlink w:history="true" w:anchor="bookmark59">
            <w:r>
              <w:rPr>
                <w:rFonts w:ascii="Times New Roman" w:hAnsi="Times New Roman" w:eastAsia="Times New Roman" w:cs="Times New Roman"/>
                <w:sz w:val="28"/>
                <w:szCs w:val="28"/>
                <w:spacing w:val="-3"/>
              </w:rPr>
              <w:t>15</w:t>
            </w:r>
          </w:hyperlink>
        </w:p>
        <w:p>
          <w:pPr>
            <w:ind w:left="1645"/>
            <w:spacing w:before="332" w:line="222" w:lineRule="auto"/>
            <w:tabs>
              <w:tab w:val="right" w:leader="dot" w:pos="8382"/>
            </w:tabs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rPr>
              <w:rFonts w:ascii="Times New Roman" w:hAnsi="Times New Roman" w:eastAsia="Times New Roman" w:cs="Times New Roman"/>
              <w:sz w:val="28"/>
              <w:szCs w:val="28"/>
              <w:spacing w:val="-1"/>
            </w:rPr>
            <w:t>3.</w:t>
          </w:r>
          <w:r>
            <w:rPr>
              <w:rFonts w:ascii="Times New Roman" w:hAnsi="Times New Roman" w:eastAsia="Times New Roman" w:cs="Times New Roman"/>
              <w:sz w:val="28"/>
              <w:szCs w:val="28"/>
              <w:spacing w:val="33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  <w:spacing w:val="-1"/>
            </w:rPr>
            <w:t>交通条件</w:t>
          </w:r>
          <w:r>
            <w:rPr>
              <w:rFonts w:ascii="FangSong" w:hAnsi="FangSong" w:eastAsia="FangSong" w:cs="FangSong"/>
              <w:sz w:val="28"/>
              <w:szCs w:val="28"/>
              <w:spacing w:val="-128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</w:rPr>
            <w:tab/>
          </w:r>
          <w:r>
            <w:rPr>
              <w:rFonts w:ascii="FangSong" w:hAnsi="FangSong" w:eastAsia="FangSong" w:cs="FangSong"/>
              <w:sz w:val="28"/>
              <w:szCs w:val="28"/>
              <w:spacing w:val="-98"/>
            </w:rPr>
            <w:t xml:space="preserve"> </w:t>
          </w:r>
          <w:hyperlink w:history="true" w:anchor="bookmark60">
            <w:r>
              <w:rPr>
                <w:rFonts w:ascii="Times New Roman" w:hAnsi="Times New Roman" w:eastAsia="Times New Roman" w:cs="Times New Roman"/>
                <w:sz w:val="28"/>
                <w:szCs w:val="28"/>
                <w:spacing w:val="-9"/>
              </w:rPr>
              <w:t>16</w:t>
            </w:r>
          </w:hyperlink>
        </w:p>
        <w:p>
          <w:pPr>
            <w:ind w:left="1645"/>
            <w:spacing w:before="314" w:line="224" w:lineRule="auto"/>
            <w:tabs>
              <w:tab w:val="right" w:leader="dot" w:pos="8362"/>
            </w:tabs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rPr>
              <w:rFonts w:ascii="Times New Roman" w:hAnsi="Times New Roman" w:eastAsia="Times New Roman" w:cs="Times New Roman"/>
              <w:sz w:val="28"/>
              <w:szCs w:val="28"/>
              <w:spacing w:val="4"/>
            </w:rPr>
            <w:t>4.</w:t>
          </w:r>
          <w:r>
            <w:rPr>
              <w:rFonts w:ascii="Times New Roman" w:hAnsi="Times New Roman" w:eastAsia="Times New Roman" w:cs="Times New Roman"/>
              <w:sz w:val="28"/>
              <w:szCs w:val="28"/>
              <w:spacing w:val="16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  <w:spacing w:val="4"/>
            </w:rPr>
            <w:t>基础设施</w:t>
          </w:r>
          <w:r>
            <w:rPr>
              <w:rFonts w:ascii="FangSong" w:hAnsi="FangSong" w:eastAsia="FangSong" w:cs="FangSong"/>
              <w:sz w:val="28"/>
              <w:szCs w:val="28"/>
            </w:rPr>
            <w:tab/>
          </w:r>
          <w:hyperlink w:history="true" w:anchor="bookmark61">
            <w:r>
              <w:rPr>
                <w:rFonts w:ascii="Times New Roman" w:hAnsi="Times New Roman" w:eastAsia="Times New Roman" w:cs="Times New Roman"/>
                <w:sz w:val="28"/>
                <w:szCs w:val="28"/>
                <w:spacing w:val="-6"/>
              </w:rPr>
              <w:t>16</w:t>
            </w:r>
          </w:hyperlink>
        </w:p>
      </w:sdtContent>
    </w:sdt>
    <w:p>
      <w:pPr>
        <w:spacing w:line="224" w:lineRule="auto"/>
        <w:sectPr>
          <w:footerReference w:type="default" r:id="rId13"/>
          <w:pgSz w:w="12430" w:h="17200"/>
          <w:pgMar w:top="400" w:right="1864" w:bottom="2161" w:left="1864" w:header="0" w:footer="1974" w:gutter="0"/>
        </w:sectPr>
        <w:rPr>
          <w:rFonts w:ascii="Times New Roman" w:hAnsi="Times New Roman" w:eastAsia="Times New Roman" w:cs="Times New Roman"/>
          <w:sz w:val="28"/>
          <w:szCs w:val="28"/>
        </w:rPr>
      </w:pPr>
    </w:p>
    <w:p>
      <w:pPr>
        <w:pStyle w:val="BodyText"/>
        <w:spacing w:line="298" w:lineRule="auto"/>
        <w:rPr/>
      </w:pPr>
      <w:r/>
    </w:p>
    <w:p>
      <w:pPr>
        <w:pStyle w:val="BodyText"/>
        <w:spacing w:line="299" w:lineRule="auto"/>
        <w:rPr/>
      </w:pPr>
      <w:r/>
    </w:p>
    <w:p>
      <w:pPr>
        <w:pStyle w:val="BodyText"/>
        <w:spacing w:line="299" w:lineRule="auto"/>
        <w:rPr/>
      </w:pPr>
      <w:r/>
    </w:p>
    <w:p>
      <w:pPr>
        <w:ind w:left="3423"/>
        <w:spacing w:before="62" w:line="220" w:lineRule="auto"/>
        <w:rPr>
          <w:rFonts w:ascii="FangSong" w:hAnsi="FangSong" w:eastAsia="FangSong" w:cs="FangSong"/>
          <w:sz w:val="19"/>
          <w:szCs w:val="19"/>
        </w:rPr>
      </w:pPr>
      <w:r>
        <w:rPr>
          <w:rFonts w:ascii="FangSong" w:hAnsi="FangSong" w:eastAsia="FangSong" w:cs="FangSong"/>
          <w:sz w:val="19"/>
          <w:szCs w:val="19"/>
          <w:spacing w:val="7"/>
        </w:rPr>
        <w:t>钟祥胡集经济开发区化工园区产业发展规划(2023-2030)</w:t>
      </w:r>
    </w:p>
    <w:p>
      <w:pPr>
        <w:pStyle w:val="BodyText"/>
        <w:spacing w:line="366" w:lineRule="auto"/>
        <w:rPr/>
      </w:pPr>
      <w:r/>
    </w:p>
    <w:sdt>
      <w:sdtPr>
        <w:rPr>
          <w:rFonts w:ascii="Times New Roman" w:hAnsi="Times New Roman" w:eastAsia="Times New Roman" w:cs="Times New Roman"/>
          <w:sz w:val="27"/>
          <w:szCs w:val="27"/>
        </w:rPr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sz w:val="27"/>
          <w:szCs w:val="27"/>
        </w:rPr>
      </w:sdtEndPr>
      <w:sdtContent>
        <w:p>
          <w:pPr>
            <w:ind w:left="1483"/>
            <w:spacing w:before="87" w:line="224" w:lineRule="auto"/>
            <w:tabs>
              <w:tab w:val="right" w:leader="dot" w:pos="8230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bookmarkStart w:name="bookmark24" w:id="26"/>
          <w:bookmarkEnd w:id="26"/>
          <w:bookmarkStart w:name="bookmark25" w:id="27"/>
          <w:bookmarkEnd w:id="27"/>
          <w:bookmarkStart w:name="bookmark26" w:id="28"/>
          <w:bookmarkEnd w:id="28"/>
          <w:bookmarkStart w:name="bookmark27" w:id="29"/>
          <w:bookmarkEnd w:id="29"/>
          <w:bookmarkStart w:name="bookmark28" w:id="30"/>
          <w:bookmarkEnd w:id="30"/>
          <w:hyperlink w:history="true" w:anchor="bookmark24">
            <w:r>
              <w:rPr>
                <w:rFonts w:ascii="Times New Roman" w:hAnsi="Times New Roman" w:eastAsia="Times New Roman" w:cs="Times New Roman"/>
                <w:sz w:val="27"/>
                <w:szCs w:val="27"/>
                <w:b/>
                <w:bCs/>
                <w:spacing w:val="10"/>
              </w:rPr>
              <w:t>5.</w:t>
            </w:r>
            <w:r>
              <w:rPr>
                <w:rFonts w:ascii="Times New Roman" w:hAnsi="Times New Roman" w:eastAsia="Times New Roman" w:cs="Times New Roman"/>
                <w:sz w:val="27"/>
                <w:szCs w:val="27"/>
                <w:b/>
                <w:bCs/>
                <w:spacing w:val="-17"/>
              </w:rPr>
              <w:t xml:space="preserve"> </w:t>
            </w:r>
            <w:r>
              <w:rPr>
                <w:rFonts w:ascii="FangSong" w:hAnsi="FangSong" w:eastAsia="FangSong" w:cs="FangSong"/>
                <w:sz w:val="27"/>
                <w:szCs w:val="27"/>
                <w:b/>
                <w:bCs/>
                <w:spacing w:val="10"/>
              </w:rPr>
              <w:t>产业现状</w:t>
            </w:r>
            <w:r>
              <w:rPr>
                <w:rFonts w:ascii="FangSong" w:hAnsi="FangSong" w:eastAsia="FangSong" w:cs="FangSong"/>
                <w:sz w:val="27"/>
                <w:szCs w:val="27"/>
                <w:spacing w:val="-121"/>
              </w:rPr>
              <w:t xml:space="preserve"> </w:t>
            </w:r>
            <w:r>
              <w:rPr>
                <w:rFonts w:ascii="FangSong" w:hAnsi="FangSong" w:eastAsia="FangSong" w:cs="FangSong"/>
                <w:sz w:val="27"/>
                <w:szCs w:val="27"/>
              </w:rPr>
              <w:tab/>
            </w:r>
            <w:r>
              <w:rPr>
                <w:rFonts w:ascii="Times New Roman" w:hAnsi="Times New Roman" w:eastAsia="Times New Roman" w:cs="Times New Roman"/>
                <w:sz w:val="27"/>
                <w:szCs w:val="27"/>
                <w:spacing w:val="-11"/>
              </w:rPr>
              <w:t>17</w:t>
            </w:r>
          </w:hyperlink>
        </w:p>
        <w:p>
          <w:pPr>
            <w:pStyle w:val="BodyText"/>
            <w:spacing w:line="252" w:lineRule="auto"/>
            <w:rPr/>
          </w:pPr>
          <w:r/>
        </w:p>
        <w:p>
          <w:pPr>
            <w:ind w:left="1483"/>
            <w:spacing w:before="87" w:line="222" w:lineRule="auto"/>
            <w:tabs>
              <w:tab w:val="right" w:leader="dot" w:pos="8220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b/>
              <w:bCs/>
              <w:spacing w:val="5"/>
            </w:rPr>
            <w:t>6. </w:t>
          </w:r>
          <w:r>
            <w:rPr>
              <w:rFonts w:ascii="FangSong" w:hAnsi="FangSong" w:eastAsia="FangSong" w:cs="FangSong"/>
              <w:sz w:val="27"/>
              <w:szCs w:val="27"/>
              <w:b/>
              <w:bCs/>
              <w:spacing w:val="5"/>
            </w:rPr>
            <w:t>重点企业介绍</w:t>
          </w:r>
          <w:r>
            <w:rPr>
              <w:rFonts w:ascii="FangSong" w:hAnsi="FangSong" w:eastAsia="FangSong" w:cs="FangSong"/>
              <w:sz w:val="27"/>
              <w:szCs w:val="27"/>
              <w:spacing w:val="-118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8"/>
            </w:rPr>
            <w:t>18</w:t>
          </w:r>
        </w:p>
        <w:p>
          <w:pPr>
            <w:pStyle w:val="BodyText"/>
            <w:spacing w:line="242" w:lineRule="auto"/>
            <w:rPr/>
          </w:pPr>
          <w:r/>
        </w:p>
        <w:p>
          <w:pPr>
            <w:ind w:left="1267"/>
            <w:spacing w:before="88" w:line="220" w:lineRule="auto"/>
            <w:tabs>
              <w:tab w:val="right" w:leader="dot" w:pos="8217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b/>
              <w:bCs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-33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b/>
              <w:bCs/>
            </w:rPr>
            <w:t>三</w:t>
          </w:r>
          <w:r>
            <w:rPr>
              <w:rFonts w:ascii="FangSong" w:hAnsi="FangSong" w:eastAsia="FangSong" w:cs="FangSong"/>
              <w:sz w:val="27"/>
              <w:szCs w:val="27"/>
              <w:spacing w:val="-59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b/>
              <w:bCs/>
            </w:rPr>
            <w:t>)发展条件分析与战略选择</w:t>
          </w:r>
          <w:r>
            <w:rPr>
              <w:rFonts w:ascii="FangSong" w:hAnsi="FangSong" w:eastAsia="FangSong" w:cs="FangSong"/>
              <w:sz w:val="27"/>
              <w:szCs w:val="27"/>
              <w:spacing w:val="-118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2"/>
            </w:rPr>
            <w:t>20</w:t>
          </w:r>
        </w:p>
        <w:p>
          <w:pPr>
            <w:ind w:left="1483"/>
            <w:spacing w:before="290" w:line="222" w:lineRule="auto"/>
            <w:tabs>
              <w:tab w:val="right" w:leader="dot" w:pos="8257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b/>
              <w:bCs/>
              <w:spacing w:val="13"/>
            </w:rPr>
            <w:t>1.</w:t>
          </w:r>
          <w:r>
            <w:rPr>
              <w:rFonts w:ascii="FangSong" w:hAnsi="FangSong" w:eastAsia="FangSong" w:cs="FangSong"/>
              <w:sz w:val="27"/>
              <w:szCs w:val="27"/>
              <w:b/>
              <w:bCs/>
              <w:spacing w:val="13"/>
            </w:rPr>
            <w:t>内部条件分析</w:t>
          </w:r>
          <w:r>
            <w:rPr>
              <w:rFonts w:ascii="FangSong" w:hAnsi="FangSong" w:eastAsia="FangSong" w:cs="FangSong"/>
              <w:sz w:val="27"/>
              <w:szCs w:val="27"/>
              <w:spacing w:val="-119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4"/>
            </w:rPr>
            <w:t>20</w:t>
          </w:r>
        </w:p>
        <w:p>
          <w:pPr>
            <w:pStyle w:val="BodyText"/>
            <w:spacing w:line="255" w:lineRule="auto"/>
            <w:rPr/>
          </w:pPr>
          <w:r/>
        </w:p>
        <w:p>
          <w:pPr>
            <w:ind w:left="1483"/>
            <w:spacing w:before="88" w:line="222" w:lineRule="auto"/>
            <w:tabs>
              <w:tab w:val="right" w:leader="dot" w:pos="8247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b/>
              <w:bCs/>
              <w:spacing w:val="-1"/>
            </w:rPr>
            <w:t>2.</w:t>
          </w:r>
          <w:r>
            <w:rPr>
              <w:rFonts w:ascii="Times New Roman" w:hAnsi="Times New Roman" w:eastAsia="Times New Roman" w:cs="Times New Roman"/>
              <w:sz w:val="27"/>
              <w:szCs w:val="27"/>
              <w:b/>
              <w:bCs/>
              <w:spacing w:val="54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b/>
              <w:bCs/>
              <w:spacing w:val="-1"/>
            </w:rPr>
            <w:t>外部条件分析</w:t>
          </w:r>
          <w:r>
            <w:rPr>
              <w:rFonts w:ascii="FangSong" w:hAnsi="FangSong" w:eastAsia="FangSong" w:cs="FangSong"/>
              <w:sz w:val="27"/>
              <w:szCs w:val="27"/>
              <w:b/>
              <w:bCs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7"/>
            </w:rPr>
            <w:t>22</w:t>
          </w:r>
        </w:p>
        <w:p>
          <w:pPr>
            <w:pStyle w:val="BodyText"/>
            <w:spacing w:line="258" w:lineRule="auto"/>
            <w:rPr/>
          </w:pPr>
          <w:r/>
        </w:p>
        <w:p>
          <w:pPr>
            <w:ind w:left="1483"/>
            <w:spacing w:before="89" w:line="220" w:lineRule="auto"/>
            <w:tabs>
              <w:tab w:val="right" w:leader="dot" w:pos="8237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spacing w:val="-9"/>
            </w:rPr>
            <w:t>3. SWOT</w:t>
          </w:r>
          <w:r>
            <w:rPr>
              <w:rFonts w:ascii="FangSong" w:hAnsi="FangSong" w:eastAsia="FangSong" w:cs="FangSong"/>
              <w:sz w:val="27"/>
              <w:szCs w:val="27"/>
              <w:spacing w:val="-9"/>
            </w:rPr>
            <w:t>战略选择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2"/>
            </w:rPr>
            <w:t>24</w:t>
          </w:r>
        </w:p>
        <w:p>
          <w:pPr>
            <w:ind w:left="723"/>
            <w:spacing w:before="312" w:line="223" w:lineRule="auto"/>
            <w:tabs>
              <w:tab w:val="right" w:leader="dot" w:pos="8217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</w:rPr>
            <w:t>三</w:t>
          </w:r>
          <w:r>
            <w:rPr>
              <w:rFonts w:ascii="FangSong" w:hAnsi="FangSong" w:eastAsia="FangSong" w:cs="FangSong"/>
              <w:sz w:val="27"/>
              <w:szCs w:val="27"/>
              <w:spacing w:val="-48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>、指导思想与发展思路</w:t>
          </w:r>
          <w:r>
            <w:rPr>
              <w:rFonts w:ascii="FangSong" w:hAnsi="FangSong" w:eastAsia="FangSong" w:cs="FangSong"/>
              <w:sz w:val="27"/>
              <w:szCs w:val="27"/>
              <w:spacing w:val="-124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2"/>
            </w:rPr>
            <w:t>26</w:t>
          </w:r>
        </w:p>
        <w:p>
          <w:pPr>
            <w:ind w:left="1193"/>
            <w:spacing w:before="274" w:line="223" w:lineRule="auto"/>
            <w:tabs>
              <w:tab w:val="right" w:leader="dot" w:pos="8247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spacing w:val="2"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-14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2"/>
            </w:rPr>
            <w:t>一</w:t>
          </w:r>
          <w:r>
            <w:rPr>
              <w:rFonts w:ascii="FangSong" w:hAnsi="FangSong" w:eastAsia="FangSong" w:cs="FangSong"/>
              <w:sz w:val="27"/>
              <w:szCs w:val="27"/>
              <w:spacing w:val="-31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2"/>
            </w:rPr>
            <w:t>)指导思想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FangSong" w:hAnsi="FangSong" w:eastAsia="FangSong" w:cs="FangSong"/>
              <w:sz w:val="27"/>
              <w:szCs w:val="27"/>
              <w:spacing w:val="-35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2"/>
            </w:rPr>
            <w:t>26</w:t>
          </w:r>
        </w:p>
        <w:p>
          <w:pPr>
            <w:ind w:left="1193"/>
            <w:spacing w:before="263" w:line="222" w:lineRule="auto"/>
            <w:tabs>
              <w:tab w:val="right" w:leader="dot" w:pos="8237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spacing w:val="1"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-16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1"/>
            </w:rPr>
            <w:t>二</w:t>
          </w:r>
          <w:r>
            <w:rPr>
              <w:rFonts w:ascii="FangSong" w:hAnsi="FangSong" w:eastAsia="FangSong" w:cs="FangSong"/>
              <w:sz w:val="27"/>
              <w:szCs w:val="27"/>
              <w:spacing w:val="-36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1"/>
            </w:rPr>
            <w:t>)发展战略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FangSong" w:hAnsi="FangSong" w:eastAsia="FangSong" w:cs="FangSong"/>
              <w:sz w:val="27"/>
              <w:szCs w:val="27"/>
              <w:spacing w:val="-35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2"/>
            </w:rPr>
            <w:t>26</w:t>
          </w:r>
        </w:p>
        <w:p>
          <w:pPr>
            <w:ind w:left="1483"/>
            <w:spacing w:before="215" w:line="222" w:lineRule="auto"/>
            <w:tabs>
              <w:tab w:val="right" w:leader="dot" w:pos="8207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spacing w:val="7"/>
            </w:rPr>
            <w:t>1. </w:t>
          </w:r>
          <w:r>
            <w:rPr>
              <w:rFonts w:ascii="FangSong" w:hAnsi="FangSong" w:eastAsia="FangSong" w:cs="FangSong"/>
              <w:sz w:val="27"/>
              <w:szCs w:val="27"/>
              <w:spacing w:val="7"/>
            </w:rPr>
            <w:t>绿色发展战略</w:t>
          </w:r>
          <w:r>
            <w:rPr>
              <w:rFonts w:ascii="FangSong" w:hAnsi="FangSong" w:eastAsia="FangSong" w:cs="FangSong"/>
              <w:sz w:val="27"/>
              <w:szCs w:val="27"/>
              <w:spacing w:val="-119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2"/>
            </w:rPr>
            <w:t>26</w:t>
          </w:r>
        </w:p>
        <w:p>
          <w:pPr>
            <w:pStyle w:val="BodyText"/>
            <w:spacing w:line="285" w:lineRule="auto"/>
            <w:rPr/>
          </w:pPr>
          <w:r/>
        </w:p>
        <w:p>
          <w:pPr>
            <w:ind w:left="1483"/>
            <w:spacing w:before="89" w:line="222" w:lineRule="auto"/>
            <w:tabs>
              <w:tab w:val="right" w:leader="dot" w:pos="8257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spacing w:val="7"/>
            </w:rPr>
            <w:t>2.</w:t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29"/>
              <w:w w:val="101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7"/>
            </w:rPr>
            <w:t>创新发展战略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2"/>
            </w:rPr>
            <w:t>27</w:t>
          </w:r>
        </w:p>
        <w:p>
          <w:pPr>
            <w:pStyle w:val="BodyText"/>
            <w:spacing w:line="263" w:lineRule="auto"/>
            <w:rPr/>
          </w:pPr>
          <w:r/>
        </w:p>
        <w:p>
          <w:pPr>
            <w:ind w:left="1483"/>
            <w:spacing w:before="89" w:line="222" w:lineRule="auto"/>
            <w:tabs>
              <w:tab w:val="right" w:leader="dot" w:pos="8237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spacing w:val="4"/>
            </w:rPr>
            <w:t>3.</w:t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33"/>
              <w:w w:val="101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4"/>
            </w:rPr>
            <w:t>集群发展战略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2"/>
            </w:rPr>
            <w:t>27</w:t>
          </w:r>
        </w:p>
        <w:p>
          <w:pPr>
            <w:pStyle w:val="BodyText"/>
            <w:spacing w:line="254" w:lineRule="auto"/>
            <w:rPr/>
          </w:pPr>
          <w:r/>
        </w:p>
        <w:p>
          <w:pPr>
            <w:ind w:left="1483"/>
            <w:spacing w:before="88" w:line="220" w:lineRule="auto"/>
            <w:tabs>
              <w:tab w:val="right" w:leader="dot" w:pos="8257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spacing w:val="5"/>
            </w:rPr>
            <w:t>4.</w:t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25"/>
              <w:w w:val="101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5"/>
            </w:rPr>
            <w:t>择优发展战略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4"/>
            </w:rPr>
            <w:t>27</w:t>
          </w:r>
        </w:p>
        <w:p>
          <w:pPr>
            <w:pStyle w:val="BodyText"/>
            <w:spacing w:line="270" w:lineRule="auto"/>
            <w:rPr/>
          </w:pPr>
          <w:r/>
        </w:p>
        <w:p>
          <w:pPr>
            <w:ind w:left="1193"/>
            <w:spacing w:before="88" w:line="222" w:lineRule="auto"/>
            <w:tabs>
              <w:tab w:val="right" w:leader="dot" w:pos="8247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spacing w:val="-1"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-22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-1"/>
            </w:rPr>
            <w:t>三</w:t>
          </w:r>
          <w:r>
            <w:rPr>
              <w:rFonts w:ascii="FangSong" w:hAnsi="FangSong" w:eastAsia="FangSong" w:cs="FangSong"/>
              <w:sz w:val="27"/>
              <w:szCs w:val="27"/>
              <w:spacing w:val="-36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-1"/>
            </w:rPr>
            <w:t>)产业定位</w:t>
          </w:r>
          <w:r>
            <w:rPr>
              <w:rFonts w:ascii="FangSong" w:hAnsi="FangSong" w:eastAsia="FangSong" w:cs="FangSong"/>
              <w:sz w:val="27"/>
              <w:szCs w:val="27"/>
              <w:spacing w:val="-122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FangSong" w:hAnsi="FangSong" w:eastAsia="FangSong" w:cs="FangSong"/>
              <w:sz w:val="27"/>
              <w:szCs w:val="27"/>
              <w:spacing w:val="-15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2"/>
            </w:rPr>
            <w:t>27</w:t>
          </w:r>
        </w:p>
        <w:p>
          <w:pPr>
            <w:ind w:left="1193"/>
            <w:spacing w:before="228" w:line="223" w:lineRule="auto"/>
            <w:tabs>
              <w:tab w:val="right" w:leader="dot" w:pos="8237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spacing w:val="-2"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-13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-2"/>
            </w:rPr>
            <w:t>四</w:t>
          </w:r>
          <w:r>
            <w:rPr>
              <w:rFonts w:ascii="FangSong" w:hAnsi="FangSong" w:eastAsia="FangSong" w:cs="FangSong"/>
              <w:sz w:val="27"/>
              <w:szCs w:val="27"/>
              <w:spacing w:val="-56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-2"/>
            </w:rPr>
            <w:t>)发展思路</w:t>
          </w:r>
          <w:r>
            <w:rPr>
              <w:rFonts w:ascii="FangSong" w:hAnsi="FangSong" w:eastAsia="FangSong" w:cs="FangSong"/>
              <w:sz w:val="27"/>
              <w:szCs w:val="27"/>
              <w:spacing w:val="-124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FangSong" w:hAnsi="FangSong" w:eastAsia="FangSong" w:cs="FangSong"/>
              <w:sz w:val="27"/>
              <w:szCs w:val="27"/>
              <w:spacing w:val="-5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2"/>
            </w:rPr>
            <w:t>28</w:t>
          </w:r>
        </w:p>
        <w:p>
          <w:pPr>
            <w:ind w:left="1483"/>
            <w:spacing w:before="260" w:line="220" w:lineRule="auto"/>
            <w:tabs>
              <w:tab w:val="right" w:leader="dot" w:pos="8237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spacing w:val="5"/>
            </w:rPr>
            <w:t>1. </w:t>
          </w:r>
          <w:r>
            <w:rPr>
              <w:rFonts w:ascii="FangSong" w:hAnsi="FangSong" w:eastAsia="FangSong" w:cs="FangSong"/>
              <w:sz w:val="27"/>
              <w:szCs w:val="27"/>
              <w:spacing w:val="5"/>
            </w:rPr>
            <w:t>优化布局、完善配套，夯实产业发展基础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1"/>
            </w:rPr>
            <w:t>28</w:t>
          </w:r>
        </w:p>
        <w:p>
          <w:pPr>
            <w:pStyle w:val="BodyText"/>
            <w:spacing w:line="270" w:lineRule="auto"/>
            <w:rPr/>
          </w:pPr>
          <w:r/>
        </w:p>
        <w:p>
          <w:pPr>
            <w:ind w:left="1483"/>
            <w:spacing w:before="88" w:line="222" w:lineRule="auto"/>
            <w:tabs>
              <w:tab w:val="right" w:leader="dot" w:pos="8237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spacing w:val="7"/>
            </w:rPr>
            <w:t>2. </w:t>
          </w:r>
          <w:r>
            <w:rPr>
              <w:rFonts w:ascii="FangSong" w:hAnsi="FangSong" w:eastAsia="FangSong" w:cs="FangSong"/>
              <w:sz w:val="27"/>
              <w:szCs w:val="27"/>
              <w:spacing w:val="7"/>
            </w:rPr>
            <w:t>突出重点、延链补链，提升产业发展能级</w:t>
          </w:r>
          <w:r>
            <w:rPr>
              <w:rFonts w:ascii="FangSong" w:hAnsi="FangSong" w:eastAsia="FangSong" w:cs="FangSong"/>
              <w:sz w:val="27"/>
              <w:szCs w:val="27"/>
              <w:spacing w:val="-124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1"/>
            </w:rPr>
            <w:t>29</w:t>
          </w:r>
        </w:p>
        <w:p>
          <w:pPr>
            <w:pStyle w:val="BodyText"/>
            <w:spacing w:line="256" w:lineRule="auto"/>
            <w:rPr/>
          </w:pPr>
          <w:r/>
        </w:p>
        <w:p>
          <w:pPr>
            <w:ind w:left="1483"/>
            <w:spacing w:before="87" w:line="222" w:lineRule="auto"/>
            <w:tabs>
              <w:tab w:val="right" w:leader="dot" w:pos="8212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spacing w:val="6"/>
            </w:rPr>
            <w:t>3. </w:t>
          </w:r>
          <w:r>
            <w:rPr>
              <w:rFonts w:ascii="FangSong" w:hAnsi="FangSong" w:eastAsia="FangSong" w:cs="FangSong"/>
              <w:sz w:val="27"/>
              <w:szCs w:val="27"/>
              <w:spacing w:val="6"/>
            </w:rPr>
            <w:t>产业联动、优势互补，加强区域协同发展</w:t>
          </w:r>
          <w:r>
            <w:rPr>
              <w:rFonts w:ascii="FangSong" w:hAnsi="FangSong" w:eastAsia="FangSong" w:cs="FangSong"/>
              <w:sz w:val="27"/>
              <w:szCs w:val="27"/>
              <w:spacing w:val="-123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2"/>
            </w:rPr>
            <w:t>30</w:t>
          </w:r>
        </w:p>
        <w:p>
          <w:pPr>
            <w:pStyle w:val="BodyText"/>
            <w:spacing w:line="265" w:lineRule="auto"/>
            <w:rPr/>
          </w:pPr>
          <w:r/>
        </w:p>
        <w:p>
          <w:pPr>
            <w:ind w:left="1483"/>
            <w:spacing w:before="89" w:line="222" w:lineRule="auto"/>
            <w:tabs>
              <w:tab w:val="right" w:leader="dot" w:pos="8242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spacing w:val="6"/>
            </w:rPr>
            <w:t>4. </w:t>
          </w:r>
          <w:r>
            <w:rPr>
              <w:rFonts w:ascii="FangSong" w:hAnsi="FangSong" w:eastAsia="FangSong" w:cs="FangSong"/>
              <w:sz w:val="27"/>
              <w:szCs w:val="27"/>
              <w:spacing w:val="6"/>
            </w:rPr>
            <w:t>绿色循环、智慧赋能，打造低碳示范园区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3"/>
            </w:rPr>
            <w:t>31</w:t>
          </w:r>
        </w:p>
        <w:p>
          <w:pPr>
            <w:pStyle w:val="BodyText"/>
            <w:spacing w:line="278" w:lineRule="auto"/>
            <w:rPr/>
          </w:pPr>
          <w:r/>
        </w:p>
        <w:p>
          <w:pPr>
            <w:ind w:left="1193"/>
            <w:spacing w:before="89" w:line="224" w:lineRule="auto"/>
            <w:tabs>
              <w:tab w:val="right" w:leader="dot" w:pos="8252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spacing w:val="-1"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-25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-1"/>
            </w:rPr>
            <w:t>五</w:t>
          </w:r>
          <w:r>
            <w:rPr>
              <w:rFonts w:ascii="FangSong" w:hAnsi="FangSong" w:eastAsia="FangSong" w:cs="FangSong"/>
              <w:sz w:val="27"/>
              <w:szCs w:val="27"/>
              <w:spacing w:val="-40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-1"/>
            </w:rPr>
            <w:t>)产品系列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3"/>
            </w:rPr>
            <w:t>32</w:t>
          </w:r>
        </w:p>
      </w:sdtContent>
    </w:sdt>
    <w:p>
      <w:pPr>
        <w:spacing w:line="224" w:lineRule="auto"/>
        <w:sectPr>
          <w:footerReference w:type="default" r:id="rId14"/>
          <w:pgSz w:w="11910" w:h="16840"/>
          <w:pgMar w:top="400" w:right="1786" w:bottom="1910" w:left="1786" w:header="0" w:footer="1804" w:gutter="0"/>
        </w:sectPr>
        <w:rPr>
          <w:rFonts w:ascii="Times New Roman" w:hAnsi="Times New Roman" w:eastAsia="Times New Roman" w:cs="Times New Roman"/>
          <w:sz w:val="27"/>
          <w:szCs w:val="27"/>
        </w:rPr>
      </w:pPr>
    </w:p>
    <w:p>
      <w:pPr>
        <w:pStyle w:val="BodyText"/>
        <w:spacing w:line="266" w:lineRule="auto"/>
        <w:rPr/>
      </w:pPr>
      <w:r/>
    </w:p>
    <w:p>
      <w:pPr>
        <w:pStyle w:val="BodyText"/>
        <w:spacing w:line="266" w:lineRule="auto"/>
        <w:rPr/>
      </w:pPr>
      <w:r/>
    </w:p>
    <w:p>
      <w:pPr>
        <w:pStyle w:val="BodyText"/>
        <w:spacing w:line="266" w:lineRule="auto"/>
        <w:rPr/>
      </w:pPr>
      <w:r/>
    </w:p>
    <w:p>
      <w:pPr>
        <w:pStyle w:val="BodyText"/>
        <w:spacing w:line="267" w:lineRule="auto"/>
        <w:rPr/>
      </w:pPr>
      <w:r/>
    </w:p>
    <w:p>
      <w:pPr>
        <w:ind w:left="3493"/>
        <w:spacing w:before="62" w:line="220" w:lineRule="auto"/>
        <w:rPr>
          <w:rFonts w:ascii="FangSong" w:hAnsi="FangSong" w:eastAsia="FangSong" w:cs="FangSong"/>
          <w:sz w:val="19"/>
          <w:szCs w:val="19"/>
        </w:rPr>
      </w:pPr>
      <w:r>
        <w:rPr>
          <w:rFonts w:ascii="FangSong" w:hAnsi="FangSong" w:eastAsia="FangSong" w:cs="FangSong"/>
          <w:sz w:val="19"/>
          <w:szCs w:val="19"/>
          <w:spacing w:val="6"/>
        </w:rPr>
        <w:t>钟祥胡集经济开发区化工园区产业发展规划(2023-2030)</w:t>
      </w:r>
    </w:p>
    <w:p>
      <w:pPr>
        <w:pStyle w:val="BodyText"/>
        <w:spacing w:line="372" w:lineRule="auto"/>
        <w:rPr/>
      </w:pPr>
      <w:r/>
    </w:p>
    <w:sdt>
      <w:sdtPr>
        <w:rPr>
          <w:rFonts w:ascii="Times New Roman" w:hAnsi="Times New Roman" w:eastAsia="Times New Roman" w:cs="Times New Roman"/>
          <w:sz w:val="27"/>
          <w:szCs w:val="27"/>
        </w:rPr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sz w:val="27"/>
          <w:szCs w:val="27"/>
        </w:rPr>
      </w:sdtEndPr>
      <w:sdtContent>
        <w:p>
          <w:pPr>
            <w:ind w:left="1613"/>
            <w:spacing w:before="87" w:line="221" w:lineRule="auto"/>
            <w:tabs>
              <w:tab w:val="right" w:leader="dot" w:pos="8372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bookmarkStart w:name="bookmark52" w:id="31"/>
          <w:bookmarkEnd w:id="31"/>
          <w:bookmarkStart w:name="bookmark53" w:id="32"/>
          <w:bookmarkEnd w:id="32"/>
          <w:bookmarkStart w:name="bookmark54" w:id="33"/>
          <w:bookmarkEnd w:id="33"/>
          <w:bookmarkStart w:name="bookmark55" w:id="34"/>
          <w:bookmarkEnd w:id="34"/>
          <w:bookmarkStart w:name="bookmark29" w:id="35"/>
          <w:bookmarkEnd w:id="35"/>
          <w:bookmarkStart w:name="bookmark30" w:id="36"/>
          <w:bookmarkEnd w:id="36"/>
          <w:bookmarkStart w:name="bookmark31" w:id="37"/>
          <w:bookmarkEnd w:id="37"/>
          <w:hyperlink w:history="true" w:anchor="bookmark52">
            <w:r>
              <w:rPr>
                <w:rFonts w:ascii="Times New Roman" w:hAnsi="Times New Roman" w:eastAsia="Times New Roman" w:cs="Times New Roman"/>
                <w:sz w:val="27"/>
                <w:szCs w:val="27"/>
                <w:b/>
                <w:bCs/>
                <w:spacing w:val="3"/>
              </w:rPr>
              <w:t>1. </w:t>
            </w:r>
            <w:r>
              <w:rPr>
                <w:rFonts w:ascii="FangSong" w:hAnsi="FangSong" w:eastAsia="FangSong" w:cs="FangSong"/>
                <w:sz w:val="27"/>
                <w:szCs w:val="27"/>
                <w:b/>
                <w:bCs/>
                <w:spacing w:val="3"/>
              </w:rPr>
              <w:t>磷资源开发利用</w:t>
            </w:r>
            <w:r>
              <w:rPr>
                <w:rFonts w:ascii="FangSong" w:hAnsi="FangSong" w:eastAsia="FangSong" w:cs="FangSong"/>
                <w:sz w:val="27"/>
                <w:szCs w:val="27"/>
                <w:b/>
                <w:bCs/>
              </w:rPr>
              <w:tab/>
            </w:r>
            <w:r>
              <w:rPr>
                <w:rFonts w:ascii="Times New Roman" w:hAnsi="Times New Roman" w:eastAsia="Times New Roman" w:cs="Times New Roman"/>
                <w:sz w:val="27"/>
                <w:szCs w:val="27"/>
                <w:spacing w:val="-1"/>
              </w:rPr>
              <w:t>32</w:t>
            </w:r>
          </w:hyperlink>
        </w:p>
        <w:p>
          <w:pPr>
            <w:pStyle w:val="BodyText"/>
            <w:spacing w:line="270" w:lineRule="auto"/>
            <w:rPr/>
          </w:pPr>
          <w:r/>
        </w:p>
        <w:p>
          <w:pPr>
            <w:ind w:left="1613"/>
            <w:spacing w:before="87" w:line="222" w:lineRule="auto"/>
            <w:tabs>
              <w:tab w:val="right" w:leader="dot" w:pos="8372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b/>
              <w:bCs/>
              <w:spacing w:val="8"/>
            </w:rPr>
            <w:t>2.</w:t>
          </w:r>
          <w:r>
            <w:rPr>
              <w:rFonts w:ascii="Times New Roman" w:hAnsi="Times New Roman" w:eastAsia="Times New Roman" w:cs="Times New Roman"/>
              <w:sz w:val="27"/>
              <w:szCs w:val="27"/>
              <w:b/>
              <w:bCs/>
              <w:spacing w:val="23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b/>
              <w:bCs/>
              <w:spacing w:val="8"/>
            </w:rPr>
            <w:t>精细化工</w:t>
          </w:r>
          <w:r>
            <w:rPr>
              <w:rFonts w:ascii="FangSong" w:hAnsi="FangSong" w:eastAsia="FangSong" w:cs="FangSong"/>
              <w:sz w:val="27"/>
              <w:szCs w:val="27"/>
              <w:spacing w:val="-119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3"/>
            </w:rPr>
            <w:t>32</w:t>
          </w:r>
        </w:p>
        <w:p>
          <w:pPr>
            <w:ind w:left="1613"/>
            <w:spacing w:before="322" w:line="220" w:lineRule="auto"/>
            <w:tabs>
              <w:tab w:val="right" w:leader="dot" w:pos="8392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b/>
              <w:bCs/>
              <w:spacing w:val="8"/>
            </w:rPr>
            <w:t>3. </w:t>
          </w:r>
          <w:r>
            <w:rPr>
              <w:rFonts w:ascii="FangSong" w:hAnsi="FangSong" w:eastAsia="FangSong" w:cs="FangSong"/>
              <w:sz w:val="27"/>
              <w:szCs w:val="27"/>
              <w:b/>
              <w:bCs/>
              <w:spacing w:val="8"/>
            </w:rPr>
            <w:t>化工新材料</w:t>
          </w:r>
          <w:r>
            <w:rPr>
              <w:rFonts w:ascii="FangSong" w:hAnsi="FangSong" w:eastAsia="FangSong" w:cs="FangSong"/>
              <w:sz w:val="27"/>
              <w:szCs w:val="27"/>
              <w:spacing w:val="-115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3"/>
            </w:rPr>
            <w:t>33</w:t>
          </w:r>
        </w:p>
        <w:p>
          <w:pPr>
            <w:pStyle w:val="BodyText"/>
            <w:spacing w:line="292" w:lineRule="auto"/>
            <w:rPr/>
          </w:pPr>
          <w:r/>
        </w:p>
        <w:p>
          <w:pPr>
            <w:ind w:left="1613"/>
            <w:spacing w:before="88" w:line="222" w:lineRule="auto"/>
            <w:tabs>
              <w:tab w:val="right" w:leader="dot" w:pos="8390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b/>
              <w:bCs/>
              <w:spacing w:val="8"/>
            </w:rPr>
            <w:t>4. </w:t>
          </w:r>
          <w:r>
            <w:rPr>
              <w:rFonts w:ascii="FangSong" w:hAnsi="FangSong" w:eastAsia="FangSong" w:cs="FangSong"/>
              <w:sz w:val="27"/>
              <w:szCs w:val="27"/>
              <w:b/>
              <w:bCs/>
              <w:spacing w:val="8"/>
            </w:rPr>
            <w:t>资源综合利用</w:t>
          </w:r>
          <w:r>
            <w:rPr>
              <w:rFonts w:ascii="FangSong" w:hAnsi="FangSong" w:eastAsia="FangSong" w:cs="FangSong"/>
              <w:sz w:val="27"/>
              <w:szCs w:val="27"/>
              <w:b/>
              <w:bCs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6"/>
            </w:rPr>
            <w:t>34</w:t>
          </w:r>
        </w:p>
        <w:p>
          <w:pPr>
            <w:pStyle w:val="BodyText"/>
            <w:spacing w:line="265" w:lineRule="auto"/>
            <w:rPr/>
          </w:pPr>
          <w:r/>
        </w:p>
        <w:p>
          <w:pPr>
            <w:ind w:left="877"/>
            <w:spacing w:before="88" w:line="222" w:lineRule="auto"/>
            <w:tabs>
              <w:tab w:val="right" w:leader="dot" w:pos="8362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b/>
              <w:bCs/>
              <w:spacing w:val="-7"/>
            </w:rPr>
            <w:t>四</w:t>
          </w:r>
          <w:r>
            <w:rPr>
              <w:rFonts w:ascii="FangSong" w:hAnsi="FangSong" w:eastAsia="FangSong" w:cs="FangSong"/>
              <w:sz w:val="27"/>
              <w:szCs w:val="27"/>
              <w:spacing w:val="-45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b/>
              <w:bCs/>
              <w:spacing w:val="-7"/>
            </w:rPr>
            <w:t>、发展目标与发展重点</w:t>
          </w:r>
          <w:r>
            <w:rPr>
              <w:rFonts w:ascii="FangSong" w:hAnsi="FangSong" w:eastAsia="FangSong" w:cs="FangSong"/>
              <w:sz w:val="27"/>
              <w:szCs w:val="27"/>
              <w:b/>
              <w:bCs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3"/>
            </w:rPr>
            <w:t>35</w:t>
          </w:r>
        </w:p>
        <w:p>
          <w:pPr>
            <w:ind w:left="1383"/>
            <w:spacing w:before="239" w:line="222" w:lineRule="auto"/>
            <w:tabs>
              <w:tab w:val="right" w:leader="dot" w:pos="8342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spacing w:val="2"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-28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2"/>
            </w:rPr>
            <w:t>一</w:t>
          </w:r>
          <w:r>
            <w:rPr>
              <w:rFonts w:ascii="FangSong" w:hAnsi="FangSong" w:eastAsia="FangSong" w:cs="FangSong"/>
              <w:sz w:val="27"/>
              <w:szCs w:val="27"/>
              <w:spacing w:val="-41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2"/>
            </w:rPr>
            <w:t>)发展目标</w:t>
          </w:r>
          <w:r>
            <w:rPr>
              <w:rFonts w:ascii="FangSong" w:hAnsi="FangSong" w:eastAsia="FangSong" w:cs="FangSong"/>
              <w:sz w:val="27"/>
              <w:szCs w:val="27"/>
              <w:spacing w:val="-122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4"/>
            </w:rPr>
            <w:t>35</w:t>
          </w:r>
        </w:p>
        <w:p>
          <w:pPr>
            <w:ind w:left="1613"/>
            <w:spacing w:before="246" w:line="222" w:lineRule="auto"/>
            <w:tabs>
              <w:tab w:val="right" w:leader="dot" w:pos="8362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spacing w:val="6"/>
            </w:rPr>
            <w:t>1. </w:t>
          </w:r>
          <w:r>
            <w:rPr>
              <w:rFonts w:ascii="FangSong" w:hAnsi="FangSong" w:eastAsia="FangSong" w:cs="FangSong"/>
              <w:sz w:val="27"/>
              <w:szCs w:val="27"/>
              <w:spacing w:val="6"/>
            </w:rPr>
            <w:t>总体目标</w:t>
          </w:r>
          <w:r>
            <w:rPr>
              <w:rFonts w:ascii="FangSong" w:hAnsi="FangSong" w:eastAsia="FangSong" w:cs="FangSong"/>
              <w:sz w:val="27"/>
              <w:szCs w:val="27"/>
              <w:spacing w:val="-118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8"/>
            </w:rPr>
            <w:t>35</w:t>
          </w:r>
        </w:p>
        <w:p>
          <w:pPr>
            <w:pStyle w:val="BodyText"/>
            <w:spacing w:line="255" w:lineRule="auto"/>
            <w:rPr/>
          </w:pPr>
          <w:r/>
        </w:p>
        <w:p>
          <w:pPr>
            <w:ind w:left="1613"/>
            <w:spacing w:before="89" w:line="222" w:lineRule="auto"/>
            <w:tabs>
              <w:tab w:val="right" w:leader="dot" w:pos="8372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spacing w:val="9"/>
            </w:rPr>
            <w:t>2. </w:t>
          </w:r>
          <w:r>
            <w:rPr>
              <w:rFonts w:ascii="FangSong" w:hAnsi="FangSong" w:eastAsia="FangSong" w:cs="FangSong"/>
              <w:sz w:val="27"/>
              <w:szCs w:val="27"/>
              <w:spacing w:val="9"/>
            </w:rPr>
            <w:t>产业目标</w:t>
          </w:r>
          <w:r>
            <w:rPr>
              <w:rFonts w:ascii="FangSong" w:hAnsi="FangSong" w:eastAsia="FangSong" w:cs="FangSong"/>
              <w:sz w:val="27"/>
              <w:szCs w:val="27"/>
              <w:spacing w:val="-119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3"/>
            </w:rPr>
            <w:t>35</w:t>
          </w:r>
        </w:p>
        <w:p>
          <w:pPr>
            <w:pStyle w:val="BodyText"/>
            <w:spacing w:line="263" w:lineRule="auto"/>
            <w:rPr/>
          </w:pPr>
          <w:r/>
        </w:p>
        <w:p>
          <w:pPr>
            <w:ind w:left="1613"/>
            <w:spacing w:before="88" w:line="221" w:lineRule="auto"/>
            <w:tabs>
              <w:tab w:val="right" w:leader="dot" w:pos="8362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spacing w:val="9"/>
            </w:rPr>
            <w:t>3. </w:t>
          </w:r>
          <w:r>
            <w:rPr>
              <w:rFonts w:ascii="FangSong" w:hAnsi="FangSong" w:eastAsia="FangSong" w:cs="FangSong"/>
              <w:sz w:val="27"/>
              <w:szCs w:val="27"/>
              <w:spacing w:val="9"/>
            </w:rPr>
            <w:t>经济目标</w:t>
          </w:r>
          <w:r>
            <w:rPr>
              <w:rFonts w:ascii="FangSong" w:hAnsi="FangSong" w:eastAsia="FangSong" w:cs="FangSong"/>
              <w:sz w:val="27"/>
              <w:szCs w:val="27"/>
              <w:spacing w:val="-119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3"/>
            </w:rPr>
            <w:t>39</w:t>
          </w:r>
        </w:p>
        <w:p>
          <w:pPr>
            <w:pStyle w:val="BodyText"/>
            <w:spacing w:line="257" w:lineRule="auto"/>
            <w:rPr/>
          </w:pPr>
          <w:r/>
        </w:p>
        <w:p>
          <w:pPr>
            <w:ind w:left="1613"/>
            <w:spacing w:before="88" w:line="221" w:lineRule="auto"/>
            <w:tabs>
              <w:tab w:val="right" w:leader="dot" w:pos="8349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spacing w:val="10"/>
            </w:rPr>
            <w:t>4.</w:t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27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10"/>
            </w:rPr>
            <w:t>环境保护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1"/>
            </w:rPr>
            <w:t>40</w:t>
          </w:r>
        </w:p>
        <w:p>
          <w:pPr>
            <w:pStyle w:val="BodyText"/>
            <w:spacing w:line="260" w:lineRule="auto"/>
            <w:rPr/>
          </w:pPr>
          <w:r/>
        </w:p>
        <w:p>
          <w:pPr>
            <w:ind w:left="1383"/>
            <w:spacing w:before="88" w:line="222" w:lineRule="auto"/>
            <w:tabs>
              <w:tab w:val="right" w:leader="dot" w:pos="8369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spacing w:val="1"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-26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1"/>
            </w:rPr>
            <w:t>二</w:t>
          </w:r>
          <w:r>
            <w:rPr>
              <w:rFonts w:ascii="FangSong" w:hAnsi="FangSong" w:eastAsia="FangSong" w:cs="FangSong"/>
              <w:sz w:val="27"/>
              <w:szCs w:val="27"/>
              <w:spacing w:val="-46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1"/>
            </w:rPr>
            <w:t>)建设时序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FangSong" w:hAnsi="FangSong" w:eastAsia="FangSong" w:cs="FangSong"/>
              <w:sz w:val="27"/>
              <w:szCs w:val="27"/>
              <w:spacing w:val="-7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2"/>
            </w:rPr>
            <w:t>44</w:t>
          </w:r>
        </w:p>
        <w:p>
          <w:pPr>
            <w:ind w:left="1383"/>
            <w:spacing w:before="246" w:line="224" w:lineRule="auto"/>
            <w:tabs>
              <w:tab w:val="right" w:leader="dot" w:pos="8369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spacing w:val="1"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-19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1"/>
            </w:rPr>
            <w:t>三</w:t>
          </w:r>
          <w:r>
            <w:rPr>
              <w:rFonts w:ascii="FangSong" w:hAnsi="FangSong" w:eastAsia="FangSong" w:cs="FangSong"/>
              <w:sz w:val="27"/>
              <w:szCs w:val="27"/>
              <w:spacing w:val="-36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1"/>
            </w:rPr>
            <w:t>)发展重点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FangSong" w:hAnsi="FangSong" w:eastAsia="FangSong" w:cs="FangSong"/>
              <w:sz w:val="27"/>
              <w:szCs w:val="27"/>
              <w:spacing w:val="-8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2"/>
            </w:rPr>
            <w:t>44</w:t>
          </w:r>
        </w:p>
        <w:p>
          <w:pPr>
            <w:ind w:left="1613"/>
            <w:spacing w:before="258" w:line="220" w:lineRule="auto"/>
            <w:tabs>
              <w:tab w:val="right" w:leader="dot" w:pos="8379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spacing w:val="6"/>
            </w:rPr>
            <w:t>1.</w:t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33"/>
              <w:w w:val="101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6"/>
            </w:rPr>
            <w:t>基础肥料产业链</w:t>
          </w:r>
          <w:r>
            <w:rPr>
              <w:rFonts w:ascii="FangSong" w:hAnsi="FangSong" w:eastAsia="FangSong" w:cs="FangSong"/>
              <w:sz w:val="27"/>
              <w:szCs w:val="27"/>
              <w:spacing w:val="-124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1"/>
            </w:rPr>
            <w:t>45</w:t>
          </w:r>
        </w:p>
        <w:p>
          <w:pPr>
            <w:pStyle w:val="BodyText"/>
            <w:spacing w:line="259" w:lineRule="auto"/>
            <w:rPr/>
          </w:pPr>
          <w:r/>
        </w:p>
        <w:p>
          <w:pPr>
            <w:ind w:left="1613"/>
            <w:spacing w:before="88" w:line="221" w:lineRule="auto"/>
            <w:tabs>
              <w:tab w:val="right" w:leader="dot" w:pos="8359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spacing w:val="7"/>
            </w:rPr>
            <w:t>2. </w:t>
          </w:r>
          <w:r>
            <w:rPr>
              <w:rFonts w:ascii="FangSong" w:hAnsi="FangSong" w:eastAsia="FangSong" w:cs="FangSong"/>
              <w:sz w:val="27"/>
              <w:szCs w:val="27"/>
              <w:spacing w:val="7"/>
            </w:rPr>
            <w:t>精细磷化工产品产业链</w:t>
          </w:r>
          <w:r>
            <w:rPr>
              <w:rFonts w:ascii="FangSong" w:hAnsi="FangSong" w:eastAsia="FangSong" w:cs="FangSong"/>
              <w:sz w:val="27"/>
              <w:szCs w:val="27"/>
              <w:spacing w:val="-118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1"/>
            </w:rPr>
            <w:t>46</w:t>
          </w:r>
        </w:p>
        <w:p>
          <w:pPr>
            <w:pStyle w:val="BodyText"/>
            <w:spacing w:line="256" w:lineRule="auto"/>
            <w:rPr/>
          </w:pPr>
          <w:r/>
        </w:p>
        <w:p>
          <w:pPr>
            <w:ind w:left="1613"/>
            <w:spacing w:before="89" w:line="220" w:lineRule="auto"/>
            <w:tabs>
              <w:tab w:val="right" w:leader="dot" w:pos="8359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spacing w:val="7"/>
            </w:rPr>
            <w:t>3.</w:t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27"/>
              <w:w w:val="101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7"/>
            </w:rPr>
            <w:t>新能源材料产业链</w:t>
          </w:r>
          <w:r>
            <w:rPr>
              <w:rFonts w:ascii="FangSong" w:hAnsi="FangSong" w:eastAsia="FangSong" w:cs="FangSong"/>
              <w:sz w:val="27"/>
              <w:szCs w:val="27"/>
              <w:spacing w:val="-124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1"/>
            </w:rPr>
            <w:t>46</w:t>
          </w:r>
        </w:p>
        <w:p>
          <w:pPr>
            <w:pStyle w:val="BodyText"/>
            <w:spacing w:line="262" w:lineRule="auto"/>
            <w:rPr/>
          </w:pPr>
          <w:r/>
        </w:p>
        <w:p>
          <w:pPr>
            <w:ind w:left="1613"/>
            <w:spacing w:before="88" w:line="222" w:lineRule="auto"/>
            <w:tabs>
              <w:tab w:val="right" w:leader="dot" w:pos="8359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spacing w:val="16"/>
            </w:rPr>
            <w:t>4.</w:t>
          </w:r>
          <w:r>
            <w:rPr>
              <w:rFonts w:ascii="FangSong" w:hAnsi="FangSong" w:eastAsia="FangSong" w:cs="FangSong"/>
              <w:sz w:val="27"/>
              <w:szCs w:val="27"/>
              <w:spacing w:val="16"/>
            </w:rPr>
            <w:t>资源综合利用产业链</w:t>
          </w:r>
          <w:r>
            <w:rPr>
              <w:rFonts w:ascii="FangSong" w:hAnsi="FangSong" w:eastAsia="FangSong" w:cs="FangSong"/>
              <w:sz w:val="27"/>
              <w:szCs w:val="27"/>
              <w:spacing w:val="-124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1"/>
            </w:rPr>
            <w:t>47</w:t>
          </w:r>
        </w:p>
        <w:p>
          <w:pPr>
            <w:pStyle w:val="BodyText"/>
            <w:spacing w:line="263" w:lineRule="auto"/>
            <w:rPr/>
          </w:pPr>
          <w:r/>
        </w:p>
        <w:p>
          <w:pPr>
            <w:ind w:left="1613"/>
            <w:spacing w:before="88" w:line="221" w:lineRule="auto"/>
            <w:tabs>
              <w:tab w:val="right" w:leader="dot" w:pos="8379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spacing w:val="16"/>
            </w:rPr>
            <w:t>5.</w:t>
          </w:r>
          <w:r>
            <w:rPr>
              <w:rFonts w:ascii="FangSong" w:hAnsi="FangSong" w:eastAsia="FangSong" w:cs="FangSong"/>
              <w:sz w:val="27"/>
              <w:szCs w:val="27"/>
              <w:spacing w:val="16"/>
            </w:rPr>
            <w:t>园区循环经济产业链</w:t>
          </w:r>
          <w:r>
            <w:rPr>
              <w:rFonts w:ascii="FangSong" w:hAnsi="FangSong" w:eastAsia="FangSong" w:cs="FangSong"/>
              <w:sz w:val="27"/>
              <w:szCs w:val="27"/>
              <w:spacing w:val="-124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1"/>
            </w:rPr>
            <w:t>47</w:t>
          </w:r>
        </w:p>
        <w:p>
          <w:pPr>
            <w:pStyle w:val="BodyText"/>
            <w:spacing w:line="251" w:lineRule="auto"/>
            <w:rPr/>
          </w:pPr>
          <w:r/>
        </w:p>
        <w:p>
          <w:pPr>
            <w:ind w:left="1383"/>
            <w:spacing w:before="88" w:line="224" w:lineRule="auto"/>
            <w:tabs>
              <w:tab w:val="right" w:leader="dot" w:pos="8359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spacing w:val="-4"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-4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-4"/>
            </w:rPr>
            <w:t>四</w:t>
          </w:r>
          <w:r>
            <w:rPr>
              <w:rFonts w:ascii="FangSong" w:hAnsi="FangSong" w:eastAsia="FangSong" w:cs="FangSong"/>
              <w:sz w:val="27"/>
              <w:szCs w:val="27"/>
              <w:spacing w:val="-31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-4"/>
            </w:rPr>
            <w:t>)规划项目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FangSong" w:hAnsi="FangSong" w:eastAsia="FangSong" w:cs="FangSong"/>
              <w:sz w:val="27"/>
              <w:szCs w:val="27"/>
              <w:spacing w:val="-54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2"/>
            </w:rPr>
            <w:t>49</w:t>
          </w:r>
        </w:p>
        <w:p>
          <w:pPr>
            <w:ind w:left="1613"/>
            <w:spacing w:before="262" w:line="223" w:lineRule="auto"/>
            <w:tabs>
              <w:tab w:val="right" w:leader="dot" w:pos="8369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spacing w:val="4"/>
            </w:rPr>
            <w:t>1.</w:t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25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4"/>
            </w:rPr>
            <w:t>一期规划项目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3"/>
            </w:rPr>
            <w:t>49</w:t>
          </w:r>
        </w:p>
        <w:p>
          <w:pPr>
            <w:pStyle w:val="BodyText"/>
            <w:spacing w:line="254" w:lineRule="auto"/>
            <w:rPr/>
          </w:pPr>
          <w:r/>
        </w:p>
        <w:p>
          <w:pPr>
            <w:ind w:left="1613"/>
            <w:spacing w:before="88" w:line="223" w:lineRule="auto"/>
            <w:tabs>
              <w:tab w:val="right" w:leader="dot" w:pos="8360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spacing w:val="7"/>
            </w:rPr>
            <w:t>2.</w:t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40"/>
              <w:w w:val="101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7"/>
            </w:rPr>
            <w:t>二期规划项目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4"/>
            </w:rPr>
            <w:t>54</w:t>
          </w:r>
        </w:p>
      </w:sdtContent>
    </w:sdt>
    <w:p>
      <w:pPr>
        <w:spacing w:line="223" w:lineRule="auto"/>
        <w:sectPr>
          <w:footerReference w:type="default" r:id="rId15"/>
          <w:pgSz w:w="12510" w:h="17250"/>
          <w:pgMar w:top="400" w:right="1876" w:bottom="2167" w:left="1876" w:header="0" w:footer="2051" w:gutter="0"/>
        </w:sectPr>
        <w:rPr>
          <w:rFonts w:ascii="Times New Roman" w:hAnsi="Times New Roman" w:eastAsia="Times New Roman" w:cs="Times New Roman"/>
          <w:sz w:val="27"/>
          <w:szCs w:val="27"/>
        </w:rPr>
      </w:pPr>
    </w:p>
    <w:p>
      <w:pPr>
        <w:pStyle w:val="BodyText"/>
        <w:spacing w:line="305" w:lineRule="auto"/>
        <w:rPr/>
      </w:pPr>
      <w:r/>
    </w:p>
    <w:p>
      <w:pPr>
        <w:pStyle w:val="BodyText"/>
        <w:spacing w:line="305" w:lineRule="auto"/>
        <w:rPr/>
      </w:pPr>
      <w:r/>
    </w:p>
    <w:p>
      <w:pPr>
        <w:pStyle w:val="BodyText"/>
        <w:spacing w:line="306" w:lineRule="auto"/>
        <w:rPr/>
      </w:pPr>
      <w:r/>
    </w:p>
    <w:p>
      <w:pPr>
        <w:ind w:right="10"/>
        <w:spacing w:before="62" w:line="220" w:lineRule="auto"/>
        <w:jc w:val="right"/>
        <w:rPr>
          <w:rFonts w:ascii="FangSong" w:hAnsi="FangSong" w:eastAsia="FangSong" w:cs="FangSong"/>
          <w:sz w:val="19"/>
          <w:szCs w:val="19"/>
        </w:rPr>
      </w:pPr>
      <w:r>
        <w:rPr>
          <w:rFonts w:ascii="FangSong" w:hAnsi="FangSong" w:eastAsia="FangSong" w:cs="FangSong"/>
          <w:sz w:val="19"/>
          <w:szCs w:val="19"/>
          <w:spacing w:val="7"/>
        </w:rPr>
        <w:t>钟祥胡集经济开发区化工园区产业发展规划(2023-2030)</w:t>
      </w:r>
    </w:p>
    <w:p>
      <w:pPr>
        <w:pStyle w:val="BodyText"/>
        <w:spacing w:line="372" w:lineRule="auto"/>
        <w:rPr/>
      </w:pPr>
      <w:r/>
    </w:p>
    <w:sdt>
      <w:sdtPr>
        <w:rPr>
          <w:rFonts w:ascii="FangSong" w:hAnsi="FangSong" w:eastAsia="FangSong" w:cs="FangSong"/>
          <w:sz w:val="27"/>
          <w:szCs w:val="27"/>
        </w:rPr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sz w:val="27"/>
          <w:szCs w:val="27"/>
        </w:rPr>
      </w:sdtEndPr>
      <w:sdtContent>
        <w:p>
          <w:pPr>
            <w:ind w:left="1227"/>
            <w:spacing w:before="88" w:line="222" w:lineRule="auto"/>
            <w:tabs>
              <w:tab w:val="right" w:leader="dot" w:pos="8260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bookmarkStart w:name="bookmark56" w:id="38"/>
          <w:bookmarkEnd w:id="38"/>
          <w:bookmarkStart w:name="bookmark57" w:id="39"/>
          <w:bookmarkEnd w:id="39"/>
          <w:bookmarkStart w:name="bookmark58" w:id="40"/>
          <w:bookmarkEnd w:id="40"/>
          <w:bookmarkStart w:name="bookmark32" w:id="41"/>
          <w:bookmarkEnd w:id="41"/>
          <w:bookmarkStart w:name="bookmark33" w:id="42"/>
          <w:bookmarkEnd w:id="42"/>
          <w:hyperlink w:history="true" w:anchor="bookmark56">
            <w:r>
              <w:rPr>
                <w:rFonts w:ascii="FangSong" w:hAnsi="FangSong" w:eastAsia="FangSong" w:cs="FangSong"/>
                <w:sz w:val="27"/>
                <w:szCs w:val="27"/>
                <w:b/>
                <w:bCs/>
                <w:spacing w:val="-5"/>
              </w:rPr>
              <w:t>(</w:t>
            </w:r>
            <w:r>
              <w:rPr>
                <w:rFonts w:ascii="FangSong" w:hAnsi="FangSong" w:eastAsia="FangSong" w:cs="FangSong"/>
                <w:sz w:val="27"/>
                <w:szCs w:val="27"/>
                <w:spacing w:val="-29"/>
              </w:rPr>
              <w:t xml:space="preserve"> </w:t>
            </w:r>
            <w:r>
              <w:rPr>
                <w:rFonts w:ascii="FangSong" w:hAnsi="FangSong" w:eastAsia="FangSong" w:cs="FangSong"/>
                <w:sz w:val="27"/>
                <w:szCs w:val="27"/>
                <w:b/>
                <w:bCs/>
                <w:spacing w:val="-5"/>
              </w:rPr>
              <w:t>五</w:t>
            </w:r>
            <w:r>
              <w:rPr>
                <w:rFonts w:ascii="FangSong" w:hAnsi="FangSong" w:eastAsia="FangSong" w:cs="FangSong"/>
                <w:sz w:val="27"/>
                <w:szCs w:val="27"/>
                <w:spacing w:val="-45"/>
              </w:rPr>
              <w:t xml:space="preserve"> </w:t>
            </w:r>
            <w:r>
              <w:rPr>
                <w:rFonts w:ascii="FangSong" w:hAnsi="FangSong" w:eastAsia="FangSong" w:cs="FangSong"/>
                <w:sz w:val="27"/>
                <w:szCs w:val="27"/>
                <w:b/>
                <w:bCs/>
                <w:spacing w:val="-5"/>
              </w:rPr>
              <w:t>)水资源分析</w:t>
            </w:r>
            <w:r>
              <w:rPr>
                <w:rFonts w:ascii="FangSong" w:hAnsi="FangSong" w:eastAsia="FangSong" w:cs="FangSong"/>
                <w:sz w:val="27"/>
                <w:szCs w:val="27"/>
                <w:spacing w:val="-119"/>
              </w:rPr>
              <w:t xml:space="preserve"> </w:t>
            </w:r>
            <w:r>
              <w:rPr>
                <w:rFonts w:ascii="FangSong" w:hAnsi="FangSong" w:eastAsia="FangSong" w:cs="FangSong"/>
                <w:sz w:val="27"/>
                <w:szCs w:val="27"/>
              </w:rPr>
              <w:tab/>
            </w:r>
            <w:r>
              <w:rPr>
                <w:rFonts w:ascii="FangSong" w:hAnsi="FangSong" w:eastAsia="FangSong" w:cs="FangSong"/>
                <w:sz w:val="27"/>
                <w:szCs w:val="27"/>
                <w:spacing w:val="-5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7"/>
                <w:szCs w:val="27"/>
                <w:spacing w:val="-3"/>
              </w:rPr>
              <w:t>60</w:t>
            </w:r>
          </w:hyperlink>
        </w:p>
        <w:p>
          <w:pPr>
            <w:ind w:left="1227"/>
            <w:spacing w:before="254" w:line="220" w:lineRule="auto"/>
            <w:tabs>
              <w:tab w:val="right" w:leader="dot" w:pos="8260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b/>
              <w:bCs/>
              <w:spacing w:val="-4"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-27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b/>
              <w:bCs/>
              <w:spacing w:val="-4"/>
            </w:rPr>
            <w:t>六</w:t>
          </w:r>
          <w:r>
            <w:rPr>
              <w:rFonts w:ascii="FangSong" w:hAnsi="FangSong" w:eastAsia="FangSong" w:cs="FangSong"/>
              <w:sz w:val="27"/>
              <w:szCs w:val="27"/>
              <w:spacing w:val="-39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b/>
              <w:bCs/>
              <w:spacing w:val="-4"/>
            </w:rPr>
            <w:t>)产业布局</w:t>
          </w:r>
          <w:r>
            <w:rPr>
              <w:rFonts w:ascii="FangSong" w:hAnsi="FangSong" w:eastAsia="FangSong" w:cs="FangSong"/>
              <w:sz w:val="27"/>
              <w:szCs w:val="27"/>
              <w:b/>
              <w:bCs/>
            </w:rPr>
            <w:tab/>
          </w:r>
          <w:r>
            <w:rPr>
              <w:rFonts w:ascii="FangSong" w:hAnsi="FangSong" w:eastAsia="FangSong" w:cs="FangSong"/>
              <w:sz w:val="27"/>
              <w:szCs w:val="27"/>
              <w:spacing w:val="-5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3"/>
            </w:rPr>
            <w:t>63</w:t>
          </w:r>
        </w:p>
        <w:p>
          <w:pPr>
            <w:ind w:left="1227"/>
            <w:spacing w:before="262" w:line="223" w:lineRule="auto"/>
            <w:tabs>
              <w:tab w:val="right" w:leader="dot" w:pos="8240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b/>
              <w:bCs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-22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b/>
              <w:bCs/>
            </w:rPr>
            <w:t>七</w:t>
          </w:r>
          <w:r>
            <w:rPr>
              <w:rFonts w:ascii="FangSong" w:hAnsi="FangSong" w:eastAsia="FangSong" w:cs="FangSong"/>
              <w:sz w:val="27"/>
              <w:szCs w:val="27"/>
              <w:spacing w:val="-39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b/>
              <w:bCs/>
            </w:rPr>
            <w:t>)基础设施提升建设</w:t>
          </w:r>
          <w:r>
            <w:rPr>
              <w:rFonts w:ascii="FangSong" w:hAnsi="FangSong" w:eastAsia="FangSong" w:cs="FangSong"/>
              <w:sz w:val="27"/>
              <w:szCs w:val="27"/>
              <w:spacing w:val="-121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FangSong" w:hAnsi="FangSong" w:eastAsia="FangSong" w:cs="FangSong"/>
              <w:sz w:val="27"/>
              <w:szCs w:val="27"/>
              <w:spacing w:val="-85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3"/>
            </w:rPr>
            <w:t>66</w:t>
          </w:r>
        </w:p>
        <w:p>
          <w:pPr>
            <w:ind w:left="1227"/>
            <w:spacing w:before="219" w:line="220" w:lineRule="auto"/>
            <w:tabs>
              <w:tab w:val="right" w:leader="dot" w:pos="8270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b/>
              <w:bCs/>
              <w:spacing w:val="2"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-52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b/>
              <w:bCs/>
              <w:spacing w:val="2"/>
            </w:rPr>
            <w:t>八</w:t>
          </w:r>
          <w:r>
            <w:rPr>
              <w:rFonts w:ascii="FangSong" w:hAnsi="FangSong" w:eastAsia="FangSong" w:cs="FangSong"/>
              <w:sz w:val="27"/>
              <w:szCs w:val="27"/>
              <w:spacing w:val="-60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b/>
              <w:bCs/>
              <w:spacing w:val="2"/>
            </w:rPr>
            <w:t>)投资效益估算</w:t>
          </w:r>
          <w:r>
            <w:rPr>
              <w:rFonts w:ascii="FangSong" w:hAnsi="FangSong" w:eastAsia="FangSong" w:cs="FangSong"/>
              <w:sz w:val="27"/>
              <w:szCs w:val="27"/>
              <w:spacing w:val="-122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FangSong" w:hAnsi="FangSong" w:eastAsia="FangSong" w:cs="FangSong"/>
              <w:sz w:val="27"/>
              <w:szCs w:val="27"/>
              <w:spacing w:val="-15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3"/>
            </w:rPr>
            <w:t>69</w:t>
          </w:r>
        </w:p>
        <w:p>
          <w:pPr>
            <w:ind w:left="1523"/>
            <w:spacing w:before="278" w:line="220" w:lineRule="auto"/>
            <w:tabs>
              <w:tab w:val="right" w:leader="dot" w:pos="8270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b/>
              <w:bCs/>
              <w:spacing w:val="5"/>
            </w:rPr>
            <w:t>1. </w:t>
          </w:r>
          <w:r>
            <w:rPr>
              <w:rFonts w:ascii="FangSong" w:hAnsi="FangSong" w:eastAsia="FangSong" w:cs="FangSong"/>
              <w:sz w:val="27"/>
              <w:szCs w:val="27"/>
              <w:b/>
              <w:bCs/>
              <w:spacing w:val="5"/>
            </w:rPr>
            <w:t>一期规划投资与效益估算</w:t>
          </w:r>
          <w:r>
            <w:rPr>
              <w:rFonts w:ascii="FangSong" w:hAnsi="FangSong" w:eastAsia="FangSong" w:cs="FangSong"/>
              <w:sz w:val="27"/>
              <w:szCs w:val="27"/>
              <w:spacing w:val="-118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3"/>
            </w:rPr>
            <w:t>69</w:t>
          </w:r>
        </w:p>
        <w:p>
          <w:pPr>
            <w:pStyle w:val="BodyText"/>
            <w:spacing w:line="248" w:lineRule="auto"/>
            <w:rPr/>
          </w:pPr>
          <w:r/>
        </w:p>
        <w:p>
          <w:pPr>
            <w:ind w:left="1523"/>
            <w:spacing w:before="89" w:line="220" w:lineRule="auto"/>
            <w:tabs>
              <w:tab w:val="right" w:leader="dot" w:pos="8262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b/>
              <w:bCs/>
              <w:spacing w:val="6"/>
            </w:rPr>
            <w:t>2. </w:t>
          </w:r>
          <w:r>
            <w:rPr>
              <w:rFonts w:ascii="FangSong" w:hAnsi="FangSong" w:eastAsia="FangSong" w:cs="FangSong"/>
              <w:sz w:val="27"/>
              <w:szCs w:val="27"/>
              <w:b/>
              <w:bCs/>
              <w:spacing w:val="6"/>
            </w:rPr>
            <w:t>二期规划投资与效益估算</w:t>
          </w:r>
          <w:r>
            <w:rPr>
              <w:rFonts w:ascii="FangSong" w:hAnsi="FangSong" w:eastAsia="FangSong" w:cs="FangSong"/>
              <w:sz w:val="27"/>
              <w:szCs w:val="27"/>
              <w:spacing w:val="-112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3"/>
            </w:rPr>
            <w:t>73</w:t>
          </w:r>
        </w:p>
        <w:p>
          <w:pPr>
            <w:pStyle w:val="BodyText"/>
            <w:spacing w:line="254" w:lineRule="auto"/>
            <w:rPr/>
          </w:pPr>
          <w:r/>
        </w:p>
        <w:p>
          <w:pPr>
            <w:ind w:left="1223"/>
            <w:spacing w:before="87" w:line="222" w:lineRule="auto"/>
            <w:tabs>
              <w:tab w:val="right" w:leader="dot" w:pos="8252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spacing w:val="1"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-33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1"/>
            </w:rPr>
            <w:t>九</w:t>
          </w:r>
          <w:r>
            <w:rPr>
              <w:rFonts w:ascii="FangSong" w:hAnsi="FangSong" w:eastAsia="FangSong" w:cs="FangSong"/>
              <w:sz w:val="27"/>
              <w:szCs w:val="27"/>
              <w:spacing w:val="-50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1"/>
            </w:rPr>
            <w:t>)</w:t>
          </w:r>
          <w:r>
            <w:rPr>
              <w:rFonts w:ascii="FangSong" w:hAnsi="FangSong" w:eastAsia="FangSong" w:cs="FangSong"/>
              <w:sz w:val="27"/>
              <w:szCs w:val="27"/>
              <w:spacing w:val="24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1"/>
            </w:rPr>
            <w:t>社会效益与分析</w:t>
          </w:r>
          <w:r>
            <w:rPr>
              <w:rFonts w:ascii="FangSong" w:hAnsi="FangSong" w:eastAsia="FangSong" w:cs="FangSong"/>
              <w:sz w:val="27"/>
              <w:szCs w:val="27"/>
              <w:spacing w:val="-122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3"/>
            </w:rPr>
            <w:t>78</w:t>
          </w:r>
        </w:p>
        <w:p>
          <w:pPr>
            <w:ind w:left="713"/>
            <w:spacing w:before="249" w:line="224" w:lineRule="auto"/>
            <w:tabs>
              <w:tab w:val="right" w:leader="dot" w:pos="8232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spacing w:val="-6"/>
            </w:rPr>
            <w:t>五</w:t>
          </w:r>
          <w:r>
            <w:rPr>
              <w:rFonts w:ascii="FangSong" w:hAnsi="FangSong" w:eastAsia="FangSong" w:cs="FangSong"/>
              <w:sz w:val="27"/>
              <w:szCs w:val="27"/>
              <w:spacing w:val="-52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-6"/>
            </w:rPr>
            <w:t>、重点项目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8"/>
            </w:rPr>
            <w:t>79</w:t>
          </w:r>
        </w:p>
        <w:p>
          <w:pPr>
            <w:ind w:left="1223"/>
            <w:spacing w:before="248" w:line="220" w:lineRule="auto"/>
            <w:tabs>
              <w:tab w:val="right" w:leader="dot" w:pos="8262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spacing w:val="12"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-64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12"/>
            </w:rPr>
            <w:t>一</w:t>
          </w:r>
          <w:r>
            <w:rPr>
              <w:rFonts w:ascii="FangSong" w:hAnsi="FangSong" w:eastAsia="FangSong" w:cs="FangSong"/>
              <w:sz w:val="27"/>
              <w:szCs w:val="27"/>
              <w:spacing w:val="-79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12"/>
            </w:rPr>
            <w:t>)220万吨/年新型肥料</w:t>
          </w:r>
          <w:r>
            <w:rPr>
              <w:rFonts w:ascii="FangSong" w:hAnsi="FangSong" w:eastAsia="FangSong" w:cs="FangSong"/>
              <w:sz w:val="27"/>
              <w:szCs w:val="27"/>
              <w:spacing w:val="-121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5"/>
            </w:rPr>
            <w:t>79</w:t>
          </w:r>
        </w:p>
        <w:p>
          <w:pPr>
            <w:ind w:left="1223"/>
            <w:spacing w:before="259" w:line="221" w:lineRule="auto"/>
            <w:tabs>
              <w:tab w:val="right" w:leader="dot" w:pos="8257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spacing w:val="20"/>
            </w:rPr>
            <w:t>(二)40万吨/年精制磷酸</w:t>
          </w:r>
          <w:r>
            <w:rPr>
              <w:rFonts w:ascii="FangSong" w:hAnsi="FangSong" w:eastAsia="FangSong" w:cs="FangSong"/>
              <w:sz w:val="27"/>
              <w:szCs w:val="27"/>
              <w:spacing w:val="-112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4"/>
            </w:rPr>
            <w:t>81</w:t>
          </w:r>
        </w:p>
        <w:p>
          <w:pPr>
            <w:ind w:left="1223"/>
            <w:spacing w:before="267" w:line="221" w:lineRule="auto"/>
            <w:tabs>
              <w:tab w:val="right" w:leader="dot" w:pos="8247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spacing w:val="19"/>
            </w:rPr>
            <w:t>(三)20万吨/年电池级磷酸铁</w:t>
          </w:r>
          <w:r>
            <w:rPr>
              <w:rFonts w:ascii="FangSong" w:hAnsi="FangSong" w:eastAsia="FangSong" w:cs="FangSong"/>
              <w:sz w:val="27"/>
              <w:szCs w:val="27"/>
              <w:spacing w:val="-117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4"/>
            </w:rPr>
            <w:t>84</w:t>
          </w:r>
        </w:p>
        <w:p>
          <w:pPr>
            <w:ind w:left="1223"/>
            <w:spacing w:before="246" w:line="220" w:lineRule="auto"/>
            <w:tabs>
              <w:tab w:val="right" w:leader="dot" w:pos="8237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spacing w:val="16"/>
            </w:rPr>
            <w:t>(四)10万吨/年磷酸铁锂正极材料</w:t>
          </w:r>
          <w:r>
            <w:rPr>
              <w:rFonts w:ascii="FangSong" w:hAnsi="FangSong" w:eastAsia="FangSong" w:cs="FangSong"/>
              <w:sz w:val="27"/>
              <w:szCs w:val="27"/>
              <w:spacing w:val="-114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4"/>
            </w:rPr>
            <w:t>86</w:t>
          </w:r>
        </w:p>
        <w:p>
          <w:pPr>
            <w:ind w:left="1223"/>
            <w:spacing w:before="269" w:line="221" w:lineRule="auto"/>
            <w:tabs>
              <w:tab w:val="right" w:leader="dot" w:pos="8247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spacing w:val="2"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-37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2"/>
            </w:rPr>
            <w:t>五</w:t>
          </w:r>
          <w:r>
            <w:rPr>
              <w:rFonts w:ascii="FangSong" w:hAnsi="FangSong" w:eastAsia="FangSong" w:cs="FangSong"/>
              <w:sz w:val="27"/>
              <w:szCs w:val="27"/>
              <w:spacing w:val="-51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2"/>
            </w:rPr>
            <w:t>)</w:t>
          </w:r>
          <w:r>
            <w:rPr>
              <w:rFonts w:ascii="FangSong" w:hAnsi="FangSong" w:eastAsia="FangSong" w:cs="FangSong"/>
              <w:sz w:val="27"/>
              <w:szCs w:val="27"/>
              <w:spacing w:val="-47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2"/>
            </w:rPr>
            <w:t>5万吨/年聚磷酸铵高效阻燃剂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2"/>
            </w:rPr>
            <w:t>88</w:t>
          </w:r>
        </w:p>
        <w:p>
          <w:pPr>
            <w:ind w:left="1223"/>
            <w:spacing w:before="249" w:line="222" w:lineRule="auto"/>
            <w:tabs>
              <w:tab w:val="right" w:leader="dot" w:pos="8242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spacing w:val="3"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-46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3"/>
            </w:rPr>
            <w:t>六</w:t>
          </w:r>
          <w:r>
            <w:rPr>
              <w:rFonts w:ascii="FangSong" w:hAnsi="FangSong" w:eastAsia="FangSong" w:cs="FangSong"/>
              <w:sz w:val="27"/>
              <w:szCs w:val="27"/>
              <w:spacing w:val="-55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3"/>
            </w:rPr>
            <w:t>)</w:t>
          </w:r>
          <w:r>
            <w:rPr>
              <w:rFonts w:ascii="FangSong" w:hAnsi="FangSong" w:eastAsia="FangSong" w:cs="FangSong"/>
              <w:sz w:val="27"/>
              <w:szCs w:val="27"/>
              <w:spacing w:val="-50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3"/>
            </w:rPr>
            <w:t>5万吨/年电子化学品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9"/>
            </w:rPr>
            <w:t>90</w:t>
          </w:r>
        </w:p>
        <w:p>
          <w:pPr>
            <w:ind w:left="1223"/>
            <w:spacing w:before="255" w:line="222" w:lineRule="auto"/>
            <w:tabs>
              <w:tab w:val="right" w:leader="dot" w:pos="8252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-34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>七</w:t>
          </w:r>
          <w:r>
            <w:rPr>
              <w:rFonts w:ascii="FangSong" w:hAnsi="FangSong" w:eastAsia="FangSong" w:cs="FangSong"/>
              <w:sz w:val="27"/>
              <w:szCs w:val="27"/>
              <w:spacing w:val="-54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>)</w:t>
          </w:r>
          <w:r>
            <w:rPr>
              <w:rFonts w:ascii="FangSong" w:hAnsi="FangSong" w:eastAsia="FangSong" w:cs="FangSong"/>
              <w:sz w:val="27"/>
              <w:szCs w:val="27"/>
              <w:spacing w:val="-51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>5千吨/年医药中间体</w:t>
          </w:r>
          <w:r>
            <w:rPr>
              <w:rFonts w:ascii="FangSong" w:hAnsi="FangSong" w:eastAsia="FangSong" w:cs="FangSong"/>
              <w:sz w:val="27"/>
              <w:szCs w:val="27"/>
              <w:spacing w:val="-122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FangSong" w:hAnsi="FangSong" w:eastAsia="FangSong" w:cs="FangSong"/>
              <w:sz w:val="27"/>
              <w:szCs w:val="27"/>
              <w:spacing w:val="-95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3"/>
            </w:rPr>
            <w:t>93</w:t>
          </w:r>
        </w:p>
        <w:p>
          <w:pPr>
            <w:ind w:left="1223"/>
            <w:spacing w:before="256" w:line="222" w:lineRule="auto"/>
            <w:tabs>
              <w:tab w:val="right" w:leader="dot" w:pos="8252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spacing w:val="-1"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-30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-1"/>
            </w:rPr>
            <w:t>九</w:t>
          </w:r>
          <w:r>
            <w:rPr>
              <w:rFonts w:ascii="FangSong" w:hAnsi="FangSong" w:eastAsia="FangSong" w:cs="FangSong"/>
              <w:sz w:val="27"/>
              <w:szCs w:val="27"/>
              <w:spacing w:val="-54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-1"/>
            </w:rPr>
            <w:t>)</w:t>
          </w:r>
          <w:r>
            <w:rPr>
              <w:rFonts w:ascii="FangSong" w:hAnsi="FangSong" w:eastAsia="FangSong" w:cs="FangSong"/>
              <w:sz w:val="27"/>
              <w:szCs w:val="27"/>
              <w:spacing w:val="-51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-1"/>
            </w:rPr>
            <w:t>5万吨/年农药原药</w:t>
          </w:r>
          <w:r>
            <w:rPr>
              <w:rFonts w:ascii="FangSong" w:hAnsi="FangSong" w:eastAsia="FangSong" w:cs="FangSong"/>
              <w:sz w:val="27"/>
              <w:szCs w:val="27"/>
              <w:spacing w:val="-125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FangSong" w:hAnsi="FangSong" w:eastAsia="FangSong" w:cs="FangSong"/>
              <w:sz w:val="27"/>
              <w:szCs w:val="27"/>
              <w:spacing w:val="-85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3"/>
            </w:rPr>
            <w:t>97</w:t>
          </w:r>
        </w:p>
        <w:p>
          <w:pPr>
            <w:ind w:left="1223"/>
            <w:spacing w:before="263" w:line="222" w:lineRule="auto"/>
            <w:tabs>
              <w:tab w:val="right" w:leader="dot" w:pos="8252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spacing w:val="21"/>
            </w:rPr>
            <w:t>(十)20万吨/年农药制剂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3"/>
            </w:rPr>
            <w:t>99</w:t>
          </w:r>
        </w:p>
        <w:p>
          <w:pPr>
            <w:ind w:left="1223"/>
            <w:spacing w:before="219" w:line="212" w:lineRule="auto"/>
            <w:tabs>
              <w:tab w:val="right" w:leader="dot" w:pos="8245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spacing w:val="24"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24"/>
            </w:rPr>
            <w:t>十一)4万吨/年无水氟化氢</w:t>
          </w:r>
          <w:r>
            <w:rPr>
              <w:rFonts w:ascii="FangSong" w:hAnsi="FangSong" w:eastAsia="FangSong" w:cs="FangSong"/>
              <w:sz w:val="27"/>
              <w:szCs w:val="27"/>
              <w:spacing w:val="-117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7"/>
            </w:rPr>
            <w:t>100</w:t>
          </w:r>
        </w:p>
        <w:p>
          <w:pPr>
            <w:ind w:left="1223"/>
            <w:spacing w:before="280" w:line="212" w:lineRule="auto"/>
            <w:tabs>
              <w:tab w:val="right" w:leader="dot" w:pos="8235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Times New Roman" w:hAnsi="Times New Roman" w:eastAsia="Times New Roman" w:cs="Times New Roman"/>
              <w:sz w:val="27"/>
              <w:szCs w:val="27"/>
              <w:spacing w:val="22"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22"/>
            </w:rPr>
            <w:t>十二)磷石膏综合利用项目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7"/>
            </w:rPr>
            <w:t>102</w:t>
          </w:r>
        </w:p>
        <w:p>
          <w:pPr>
            <w:ind w:left="713"/>
            <w:spacing w:before="289" w:line="223" w:lineRule="auto"/>
            <w:tabs>
              <w:tab w:val="right" w:leader="dot" w:pos="8215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spacing w:val="9"/>
            </w:rPr>
            <w:t>六、措施与建议</w:t>
          </w:r>
          <w:r>
            <w:rPr>
              <w:rFonts w:ascii="FangSong" w:hAnsi="FangSong" w:eastAsia="FangSong" w:cs="FangSong"/>
              <w:sz w:val="27"/>
              <w:szCs w:val="27"/>
              <w:spacing w:val="-120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FangSong" w:hAnsi="FangSong" w:eastAsia="FangSong" w:cs="FangSong"/>
              <w:sz w:val="27"/>
              <w:szCs w:val="27"/>
              <w:spacing w:val="-73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8"/>
            </w:rPr>
            <w:t>104</w:t>
          </w:r>
        </w:p>
        <w:p>
          <w:pPr>
            <w:ind w:left="1223"/>
            <w:spacing w:before="254" w:line="223" w:lineRule="auto"/>
            <w:tabs>
              <w:tab w:val="right" w:leader="dot" w:pos="8235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spacing w:val="5"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-33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5"/>
            </w:rPr>
            <w:t>一</w:t>
          </w:r>
          <w:r>
            <w:rPr>
              <w:rFonts w:ascii="FangSong" w:hAnsi="FangSong" w:eastAsia="FangSong" w:cs="FangSong"/>
              <w:sz w:val="27"/>
              <w:szCs w:val="27"/>
              <w:spacing w:val="-51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5"/>
            </w:rPr>
            <w:t>)绿色低碳，安全规范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7"/>
            </w:rPr>
            <w:t>104</w:t>
          </w:r>
        </w:p>
        <w:p>
          <w:pPr>
            <w:ind w:left="1223"/>
            <w:spacing w:before="241" w:line="222" w:lineRule="auto"/>
            <w:tabs>
              <w:tab w:val="right" w:leader="dot" w:pos="8235"/>
            </w:tabs>
            <w:rPr>
              <w:rFonts w:ascii="Times New Roman" w:hAnsi="Times New Roman" w:eastAsia="Times New Roman" w:cs="Times New Roman"/>
              <w:sz w:val="27"/>
              <w:szCs w:val="27"/>
            </w:rPr>
          </w:pPr>
          <w:r>
            <w:rPr>
              <w:rFonts w:ascii="FangSong" w:hAnsi="FangSong" w:eastAsia="FangSong" w:cs="FangSong"/>
              <w:sz w:val="27"/>
              <w:szCs w:val="27"/>
              <w:spacing w:val="3"/>
            </w:rPr>
            <w:t>(</w:t>
          </w:r>
          <w:r>
            <w:rPr>
              <w:rFonts w:ascii="FangSong" w:hAnsi="FangSong" w:eastAsia="FangSong" w:cs="FangSong"/>
              <w:sz w:val="27"/>
              <w:szCs w:val="27"/>
              <w:spacing w:val="-23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3"/>
            </w:rPr>
            <w:t>二</w:t>
          </w:r>
          <w:r>
            <w:rPr>
              <w:rFonts w:ascii="FangSong" w:hAnsi="FangSong" w:eastAsia="FangSong" w:cs="FangSong"/>
              <w:sz w:val="27"/>
              <w:szCs w:val="27"/>
              <w:spacing w:val="-46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  <w:spacing w:val="3"/>
            </w:rPr>
            <w:t>)区域协同，强链补链</w:t>
          </w:r>
          <w:r>
            <w:rPr>
              <w:rFonts w:ascii="FangSong" w:hAnsi="FangSong" w:eastAsia="FangSong" w:cs="FangSong"/>
              <w:sz w:val="27"/>
              <w:szCs w:val="27"/>
              <w:spacing w:val="-124"/>
            </w:rPr>
            <w:t xml:space="preserve"> </w:t>
          </w:r>
          <w:r>
            <w:rPr>
              <w:rFonts w:ascii="FangSong" w:hAnsi="FangSong" w:eastAsia="FangSong" w:cs="FangSong"/>
              <w:sz w:val="27"/>
              <w:szCs w:val="27"/>
            </w:rPr>
            <w:tab/>
          </w:r>
          <w:r>
            <w:rPr>
              <w:rFonts w:ascii="Times New Roman" w:hAnsi="Times New Roman" w:eastAsia="Times New Roman" w:cs="Times New Roman"/>
              <w:sz w:val="27"/>
              <w:szCs w:val="27"/>
              <w:spacing w:val="-7"/>
            </w:rPr>
            <w:t>104</w:t>
          </w:r>
        </w:p>
      </w:sdtContent>
    </w:sdt>
    <w:p>
      <w:pPr>
        <w:spacing w:line="222" w:lineRule="auto"/>
        <w:sectPr>
          <w:footerReference w:type="default" r:id="rId16"/>
          <w:pgSz w:w="11910" w:h="16840"/>
          <w:pgMar w:top="400" w:right="1786" w:bottom="1947" w:left="1786" w:header="0" w:footer="1769" w:gutter="0"/>
        </w:sectPr>
        <w:rPr>
          <w:rFonts w:ascii="Times New Roman" w:hAnsi="Times New Roman" w:eastAsia="Times New Roman" w:cs="Times New Roman"/>
          <w:sz w:val="27"/>
          <w:szCs w:val="27"/>
        </w:rPr>
      </w:pPr>
    </w:p>
    <w:p>
      <w:pPr>
        <w:pStyle w:val="BodyText"/>
        <w:spacing w:line="257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ind w:left="3517"/>
        <w:spacing w:before="62" w:line="219" w:lineRule="auto"/>
        <w:rPr>
          <w:rFonts w:ascii="SimSun" w:hAnsi="SimSun" w:eastAsia="SimSun" w:cs="SimSun"/>
          <w:sz w:val="19"/>
          <w:szCs w:val="19"/>
        </w:rPr>
      </w:pPr>
      <w:r>
        <w:rPr>
          <w:rFonts w:ascii="SimSun" w:hAnsi="SimSun" w:eastAsia="SimSun" w:cs="SimSun"/>
          <w:sz w:val="19"/>
          <w:szCs w:val="19"/>
          <w:spacing w:val="6"/>
        </w:rPr>
        <w:t>钟祥胡集经济开发区化工园区产业发展规划(2023-2030)</w:t>
      </w:r>
    </w:p>
    <w:p>
      <w:pPr>
        <w:pStyle w:val="BodyText"/>
        <w:spacing w:line="345" w:lineRule="auto"/>
        <w:rPr/>
      </w:pPr>
      <w:r/>
    </w:p>
    <w:sdt>
      <w:sdtPr>
        <w:rPr>
          <w:rFonts w:ascii="FangSong" w:hAnsi="FangSong" w:eastAsia="FangSong" w:cs="FangSong"/>
          <w:sz w:val="28"/>
          <w:szCs w:val="28"/>
        </w:rPr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sz w:val="28"/>
          <w:szCs w:val="28"/>
        </w:rPr>
      </w:sdtEndPr>
      <w:sdtContent>
        <w:p>
          <w:pPr>
            <w:ind w:left="1331"/>
            <w:spacing w:before="91" w:line="220" w:lineRule="auto"/>
            <w:tabs>
              <w:tab w:val="right" w:leader="dot" w:pos="8385"/>
            </w:tabs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name="bookmark62" w:id="43"/>
          <w:bookmarkEnd w:id="43"/>
          <w:bookmarkStart w:name="bookmark59" w:id="44"/>
          <w:bookmarkEnd w:id="44"/>
          <w:bookmarkStart w:name="bookmark38" w:id="45"/>
          <w:bookmarkEnd w:id="45"/>
          <w:bookmarkStart w:name="bookmark34" w:id="46"/>
          <w:bookmarkEnd w:id="46"/>
          <w:bookmarkStart w:name="bookmark35" w:id="47"/>
          <w:bookmarkEnd w:id="47"/>
          <w:bookmarkStart w:name="bookmark36" w:id="48"/>
          <w:bookmarkEnd w:id="48"/>
          <w:bookmarkStart w:name="bookmark37" w:id="49"/>
          <w:bookmarkEnd w:id="49"/>
          <w:hyperlink w:history="true" w:anchor="bookmark62">
            <w:r>
              <w:rPr>
                <w:rFonts w:ascii="FangSong" w:hAnsi="FangSong" w:eastAsia="FangSong" w:cs="FangSong"/>
                <w:sz w:val="28"/>
                <w:szCs w:val="28"/>
                <w:b/>
                <w:bCs/>
                <w:spacing w:val="-6"/>
              </w:rPr>
              <w:t>(</w:t>
            </w:r>
            <w:r>
              <w:rPr>
                <w:rFonts w:ascii="FangSong" w:hAnsi="FangSong" w:eastAsia="FangSong" w:cs="FangSong"/>
                <w:sz w:val="28"/>
                <w:szCs w:val="28"/>
                <w:spacing w:val="-33"/>
              </w:rPr>
              <w:t xml:space="preserve"> </w:t>
            </w:r>
            <w:r>
              <w:rPr>
                <w:rFonts w:ascii="FangSong" w:hAnsi="FangSong" w:eastAsia="FangSong" w:cs="FangSong"/>
                <w:sz w:val="28"/>
                <w:szCs w:val="28"/>
                <w:b/>
                <w:bCs/>
                <w:spacing w:val="-6"/>
              </w:rPr>
              <w:t>三</w:t>
            </w:r>
            <w:r>
              <w:rPr>
                <w:rFonts w:ascii="FangSong" w:hAnsi="FangSong" w:eastAsia="FangSong" w:cs="FangSong"/>
                <w:sz w:val="28"/>
                <w:szCs w:val="28"/>
                <w:spacing w:val="-52"/>
              </w:rPr>
              <w:t xml:space="preserve"> </w:t>
            </w:r>
            <w:r>
              <w:rPr>
                <w:rFonts w:ascii="FangSong" w:hAnsi="FangSong" w:eastAsia="FangSong" w:cs="FangSong"/>
                <w:sz w:val="28"/>
                <w:szCs w:val="28"/>
                <w:b/>
                <w:bCs/>
                <w:spacing w:val="-6"/>
              </w:rPr>
              <w:t>)科学布局，严格准入</w:t>
            </w:r>
            <w:r>
              <w:rPr>
                <w:rFonts w:ascii="FangSong" w:hAnsi="FangSong" w:eastAsia="FangSong" w:cs="FangSong"/>
                <w:sz w:val="28"/>
                <w:szCs w:val="28"/>
                <w:spacing w:val="-124"/>
              </w:rPr>
              <w:t xml:space="preserve"> </w:t>
            </w:r>
            <w:r>
              <w:rPr>
                <w:rFonts w:ascii="FangSong" w:hAnsi="FangSong" w:eastAsia="FangSong" w:cs="FangSong"/>
                <w:sz w:val="28"/>
                <w:szCs w:val="28"/>
              </w:rPr>
              <w:tab/>
            </w:r>
            <w:r>
              <w:rPr>
                <w:rFonts w:ascii="FangSong" w:hAnsi="FangSong" w:eastAsia="FangSong" w:cs="FangSong"/>
                <w:sz w:val="28"/>
                <w:szCs w:val="28"/>
                <w:spacing w:val="-57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8"/>
                <w:szCs w:val="28"/>
                <w:spacing w:val="-8"/>
              </w:rPr>
              <w:t>105</w:t>
            </w:r>
          </w:hyperlink>
        </w:p>
        <w:p>
          <w:pPr>
            <w:ind w:left="1331"/>
            <w:spacing w:before="239" w:line="222" w:lineRule="auto"/>
            <w:tabs>
              <w:tab w:val="right" w:leader="dot" w:pos="8365"/>
            </w:tabs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rPr>
              <w:rFonts w:ascii="FangSong" w:hAnsi="FangSong" w:eastAsia="FangSong" w:cs="FangSong"/>
              <w:sz w:val="28"/>
              <w:szCs w:val="28"/>
              <w:b/>
              <w:bCs/>
              <w:spacing w:val="-10"/>
            </w:rPr>
            <w:t>(</w:t>
          </w:r>
          <w:r>
            <w:rPr>
              <w:rFonts w:ascii="FangSong" w:hAnsi="FangSong" w:eastAsia="FangSong" w:cs="FangSong"/>
              <w:sz w:val="28"/>
              <w:szCs w:val="28"/>
              <w:spacing w:val="-10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  <w:b/>
              <w:bCs/>
              <w:spacing w:val="-10"/>
            </w:rPr>
            <w:t>四</w:t>
          </w:r>
          <w:r>
            <w:rPr>
              <w:rFonts w:ascii="FangSong" w:hAnsi="FangSong" w:eastAsia="FangSong" w:cs="FangSong"/>
              <w:sz w:val="28"/>
              <w:szCs w:val="28"/>
              <w:spacing w:val="-54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  <w:b/>
              <w:bCs/>
              <w:spacing w:val="-10"/>
            </w:rPr>
            <w:t>)智慧园区，提档升级</w:t>
          </w:r>
          <w:r>
            <w:rPr>
              <w:rFonts w:ascii="FangSong" w:hAnsi="FangSong" w:eastAsia="FangSong" w:cs="FangSong"/>
              <w:sz w:val="28"/>
              <w:szCs w:val="28"/>
              <w:spacing w:val="-127"/>
            </w:rPr>
            <w:t xml:space="preserve"> </w:t>
          </w:r>
          <w:r>
            <w:rPr>
              <w:rFonts w:ascii="FangSong" w:hAnsi="FangSong" w:eastAsia="FangSong" w:cs="FangSong"/>
              <w:sz w:val="28"/>
              <w:szCs w:val="28"/>
            </w:rPr>
            <w:tab/>
          </w:r>
          <w:r>
            <w:rPr>
              <w:rFonts w:ascii="FangSong" w:hAnsi="FangSong" w:eastAsia="FangSong" w:cs="FangSong"/>
              <w:sz w:val="28"/>
              <w:szCs w:val="28"/>
              <w:spacing w:val="-47"/>
            </w:rPr>
            <w:t xml:space="preserve"> </w:t>
          </w:r>
          <w:r>
            <w:rPr>
              <w:rFonts w:ascii="Times New Roman" w:hAnsi="Times New Roman" w:eastAsia="Times New Roman" w:cs="Times New Roman"/>
              <w:sz w:val="28"/>
              <w:szCs w:val="28"/>
              <w:spacing w:val="-8"/>
            </w:rPr>
            <w:t>105</w:t>
          </w:r>
        </w:p>
        <w:p>
          <w:pPr>
            <w:ind w:left="848"/>
            <w:spacing w:before="247" w:line="222" w:lineRule="auto"/>
            <w:tabs>
              <w:tab w:val="right" w:leader="dot" w:pos="8365"/>
            </w:tabs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rPr>
              <w:rFonts w:ascii="FangSong" w:hAnsi="FangSong" w:eastAsia="FangSong" w:cs="FangSong"/>
              <w:sz w:val="28"/>
              <w:szCs w:val="28"/>
              <w:spacing w:val="-4"/>
            </w:rPr>
            <w:t>七、专家评审意见</w:t>
          </w:r>
          <w:r>
            <w:rPr>
              <w:rFonts w:ascii="FangSong" w:hAnsi="FangSong" w:eastAsia="FangSong" w:cs="FangSong"/>
              <w:sz w:val="28"/>
              <w:szCs w:val="28"/>
            </w:rPr>
            <w:tab/>
          </w:r>
          <w:r>
            <w:rPr>
              <w:rFonts w:ascii="Times New Roman" w:hAnsi="Times New Roman" w:eastAsia="Times New Roman" w:cs="Times New Roman"/>
              <w:sz w:val="28"/>
              <w:szCs w:val="28"/>
              <w:spacing w:val="-8"/>
            </w:rPr>
            <w:t>107</w:t>
          </w:r>
        </w:p>
      </w:sdtContent>
    </w:sdt>
    <w:p>
      <w:pPr>
        <w:spacing w:line="222" w:lineRule="auto"/>
        <w:sectPr>
          <w:footerReference w:type="default" r:id="rId17"/>
          <w:pgSz w:w="12280" w:h="17100"/>
          <w:pgMar w:top="400" w:right="1842" w:bottom="2096" w:left="1842" w:header="0" w:footer="1945" w:gutter="0"/>
        </w:sectPr>
        <w:rPr>
          <w:rFonts w:ascii="Times New Roman" w:hAnsi="Times New Roman" w:eastAsia="Times New Roman" w:cs="Times New Roman"/>
          <w:sz w:val="28"/>
          <w:szCs w:val="28"/>
        </w:rPr>
      </w:pPr>
    </w:p>
    <w:p>
      <w:pPr>
        <w:spacing w:line="16827" w:lineRule="exact"/>
        <w:rPr/>
      </w:pPr>
      <w:r>
        <w:rPr>
          <w:position w:val="-336"/>
        </w:rPr>
        <w:drawing>
          <wp:inline distT="0" distB="0" distL="0" distR="0">
            <wp:extent cx="7562850" cy="10685298"/>
            <wp:effectExtent l="0" t="0" r="0" b="0"/>
            <wp:docPr id="20" name="IM 20"/>
            <wp:cNvGraphicFramePr/>
            <a:graphic>
              <a:graphicData uri="http://schemas.openxmlformats.org/drawingml/2006/picture">
                <pic:pic>
                  <pic:nvPicPr>
                    <pic:cNvPr id="20" name="IM 20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7562850" cy="106852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footerReference w:type="default" r:id="rId7"/>
      <w:pgSz w:w="11910" w:h="16840"/>
      <w:pgMar w:top="1" w:right="0" w:bottom="1" w:left="0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699"/>
      <w:spacing w:line="170" w:lineRule="auto"/>
      <w:rPr>
        <w:rFonts w:ascii="Times New Roman" w:hAnsi="Times New Roman" w:eastAsia="Times New Roman" w:cs="Times New Roman"/>
        <w:sz w:val="12"/>
        <w:szCs w:val="12"/>
      </w:rPr>
    </w:pPr>
    <w:r>
      <w:rPr>
        <w:rFonts w:ascii="Times New Roman" w:hAnsi="Times New Roman" w:eastAsia="Times New Roman" w:cs="Times New Roman"/>
        <w:sz w:val="12"/>
        <w:szCs w:val="12"/>
      </w:rPr>
      <w:t>2</w: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14" w:lineRule="auto"/>
      <w:rPr>
        <w:sz w:val="2"/>
      </w:rPr>
    </w:pPr>
    <w:r/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675"/>
      <w:spacing w:line="175" w:lineRule="auto"/>
      <w:rPr>
        <w:rFonts w:ascii="Times New Roman" w:hAnsi="Times New Roman" w:eastAsia="Times New Roman" w:cs="Times New Roman"/>
        <w:sz w:val="21"/>
        <w:szCs w:val="21"/>
      </w:rPr>
    </w:pPr>
    <w:r>
      <w:rPr>
        <w:rFonts w:ascii="Times New Roman" w:hAnsi="Times New Roman" w:eastAsia="Times New Roman" w:cs="Times New Roman"/>
        <w:sz w:val="21"/>
        <w:szCs w:val="21"/>
      </w:rPr>
      <w:t>I</w:t>
    </w:r>
  </w:p>
</w:ftr>
</file>

<file path=word/footer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443"/>
      <w:spacing w:line="168" w:lineRule="auto"/>
      <w:rPr>
        <w:rFonts w:ascii="Times New Roman" w:hAnsi="Times New Roman" w:eastAsia="Times New Roman" w:cs="Times New Roman"/>
        <w:sz w:val="12"/>
        <w:szCs w:val="12"/>
      </w:rPr>
    </w:pPr>
    <w:r>
      <w:rPr>
        <w:rFonts w:ascii="Times New Roman" w:hAnsi="Times New Roman" w:eastAsia="Times New Roman" w:cs="Times New Roman"/>
        <w:sz w:val="12"/>
        <w:szCs w:val="12"/>
        <w:spacing w:val="-5"/>
      </w:rPr>
      <w:t>IⅡ</w:t>
    </w:r>
  </w:p>
</w:ftr>
</file>

<file path=word/footer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673"/>
      <w:spacing w:line="169" w:lineRule="auto"/>
      <w:rPr>
        <w:rFonts w:ascii="Times New Roman" w:hAnsi="Times New Roman" w:eastAsia="Times New Roman" w:cs="Times New Roman"/>
        <w:sz w:val="13"/>
        <w:szCs w:val="13"/>
      </w:rPr>
    </w:pPr>
    <w:r>
      <w:rPr>
        <w:rFonts w:ascii="Times New Roman" w:hAnsi="Times New Roman" w:eastAsia="Times New Roman" w:cs="Times New Roman"/>
        <w:sz w:val="13"/>
        <w:szCs w:val="13"/>
        <w:spacing w:val="-4"/>
        <w:w w:val="75"/>
      </w:rPr>
      <w:t>ⅢI</w:t>
    </w:r>
  </w:p>
</w:ftr>
</file>

<file path=word/footer6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443"/>
      <w:spacing w:line="174" w:lineRule="auto"/>
      <w:rPr>
        <w:rFonts w:ascii="Times New Roman" w:hAnsi="Times New Roman" w:eastAsia="Times New Roman" w:cs="Times New Roman"/>
        <w:sz w:val="20"/>
        <w:szCs w:val="20"/>
      </w:rPr>
    </w:pPr>
    <w:r>
      <w:rPr>
        <w:rFonts w:ascii="Times New Roman" w:hAnsi="Times New Roman" w:eastAsia="Times New Roman" w:cs="Times New Roman"/>
        <w:sz w:val="20"/>
        <w:szCs w:val="20"/>
        <w:spacing w:val="-6"/>
        <w:w w:val="95"/>
      </w:rPr>
      <w:t>IV</w:t>
    </w:r>
  </w:p>
</w:ftr>
</file>

<file path=word/footer7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528"/>
      <w:spacing w:line="172" w:lineRule="auto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z w:val="17"/>
        <w:szCs w:val="17"/>
      </w:rPr>
      <w:t>V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269"/>
      <w:spacing w:before="81" w:line="219" w:lineRule="auto"/>
      <w:rPr>
        <w:rFonts w:ascii="SimSun" w:hAnsi="SimSun" w:eastAsia="SimSun" w:cs="SimSun"/>
        <w:sz w:val="12"/>
        <w:szCs w:val="12"/>
      </w:rPr>
    </w:pPr>
    <w:r>
      <w:pict>
        <v:shape id="_x0000_s2" style="position:absolute;margin-left:416pt;margin-top:-0.445527pt;mso-position-vertical-relative:text;mso-position-horizontal-relative:text;width:20.9pt;height:9.15pt;z-index:251658240;" filled="false" stroked="false" type="#_x0000_t202">
          <v:fill on="false"/>
          <v:stroke on="false"/>
          <v:path/>
          <v:imagedata o:title=""/>
          <o:lock v:ext="edit" aspectratio="false"/>
          <v:textbox inset="0mm,0mm,0mm,0mm">
            <w:txbxContent>
              <w:p>
                <w:pPr>
                  <w:ind w:left="20"/>
                  <w:spacing w:before="19" w:line="219" w:lineRule="auto"/>
                  <w:rPr>
                    <w:rFonts w:ascii="SimSun" w:hAnsi="SimSun" w:eastAsia="SimSun" w:cs="SimSun"/>
                    <w:sz w:val="12"/>
                    <w:szCs w:val="12"/>
                  </w:rPr>
                </w:pPr>
                <w:r>
                  <w:rPr>
                    <w:rFonts w:ascii="SimSun" w:hAnsi="SimSun" w:eastAsia="SimSun" w:cs="SimSun"/>
                    <w:sz w:val="12"/>
                    <w:szCs w:val="12"/>
                    <w:spacing w:val="5"/>
                  </w:rPr>
                  <w:t>说明书</w:t>
                </w:r>
              </w:p>
            </w:txbxContent>
          </v:textbox>
        </v:shape>
      </w:pict>
    </w:r>
    <w:r>
      <w:rPr>
        <w:rFonts w:ascii="SimSun" w:hAnsi="SimSun" w:eastAsia="SimSun" w:cs="SimSun"/>
        <w:sz w:val="12"/>
        <w:szCs w:val="12"/>
        <w:spacing w:val="5"/>
      </w:rPr>
      <w:t>钟祥胡集经济开发区化工园区总体规划</w:t>
    </w:r>
  </w:p>
  <w:p>
    <w:pPr>
      <w:spacing w:before="82" w:line="10" w:lineRule="exact"/>
      <w:rPr/>
    </w:pPr>
    <w:r>
      <w:rPr/>
      <w:drawing>
        <wp:inline distT="0" distB="0" distL="0" distR="0">
          <wp:extent cx="5861011" cy="6413"/>
          <wp:effectExtent l="0" t="0" r="0" b="0"/>
          <wp:docPr id="4" name="IM 4"/>
          <wp:cNvGraphicFramePr/>
          <a:graphic>
            <a:graphicData uri="http://schemas.openxmlformats.org/drawingml/2006/picture">
              <pic:pic>
                <pic:nvPicPr>
                  <pic:cNvPr id="4" name="IM 4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5861011" cy="641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14" w:lineRule="auto"/>
      <w:rPr>
        <w:sz w:val="2"/>
      </w:rPr>
    </w:pPr>
    <w:r/>
  </w:p>
</w:hd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lang w:val="en-US" w:eastAsia="en-US" w:bidi="ar-SA"/>
        <w:color w:val="000000"/>
        <w:kern w:val="0"/>
        <w:snapToGrid w:val="0"/>
      </w:rPr>
    </w:rPrDefault>
  </w:docDefaults>
  <w:style w:type="paragraph" w:styleId="Normal" w:default="1">
    <w:name w:val="Normal"/>
    <w:semiHidden/>
    <w:qFormat/>
    <w:pPr>
      <w:spacing w:line="240" w:lineRule="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TableNormal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  <w:style w:type="paragraph" w:styleId="BodyText">
    <w:name w:val="Body Text"/>
    <w:basedOn w:val="Normal"/>
    <w:semiHidden/>
    <w:qFormat/>
    <w:pPr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footer" Target="footer2.xml"/><Relationship Id="rId6" Type="http://schemas.openxmlformats.org/officeDocument/2006/relationships/header" Target="header2.xml"/><Relationship Id="rId5" Type="http://schemas.openxmlformats.org/officeDocument/2006/relationships/image" Target="media/image4.png"/><Relationship Id="rId4" Type="http://schemas.openxmlformats.org/officeDocument/2006/relationships/image" Target="media/image3.jpeg"/><Relationship Id="rId3" Type="http://schemas.openxmlformats.org/officeDocument/2006/relationships/footer" Target="footer1.xml"/><Relationship Id="rId21" Type="http://schemas.openxmlformats.org/officeDocument/2006/relationships/fontTable" Target="fontTable.xml"/><Relationship Id="rId20" Type="http://schemas.openxmlformats.org/officeDocument/2006/relationships/styles" Target="styles.xml"/><Relationship Id="rId2" Type="http://schemas.openxmlformats.org/officeDocument/2006/relationships/header" Target="header1.xml"/><Relationship Id="rId19" Type="http://schemas.openxmlformats.org/officeDocument/2006/relationships/settings" Target="settings.xml"/><Relationship Id="rId18" Type="http://schemas.openxmlformats.org/officeDocument/2006/relationships/image" Target="media/image10.png"/><Relationship Id="rId17" Type="http://schemas.openxmlformats.org/officeDocument/2006/relationships/footer" Target="footer7.xml"/><Relationship Id="rId16" Type="http://schemas.openxmlformats.org/officeDocument/2006/relationships/footer" Target="footer6.xml"/><Relationship Id="rId15" Type="http://schemas.openxmlformats.org/officeDocument/2006/relationships/footer" Target="footer5.xml"/><Relationship Id="rId14" Type="http://schemas.openxmlformats.org/officeDocument/2006/relationships/footer" Target="footer4.xml"/><Relationship Id="rId13" Type="http://schemas.openxmlformats.org/officeDocument/2006/relationships/footer" Target="footer3.xml"/><Relationship Id="rId12" Type="http://schemas.openxmlformats.org/officeDocument/2006/relationships/image" Target="media/image9.jpeg"/><Relationship Id="rId11" Type="http://schemas.openxmlformats.org/officeDocument/2006/relationships/image" Target="media/image8.png"/><Relationship Id="rId10" Type="http://schemas.openxmlformats.org/officeDocument/2006/relationships/image" Target="media/image7.jpeg"/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Kingsoft-PDF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dcterms:created xsi:type="dcterms:W3CDTF">2025-03-03T14:55:05Z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2025-03-03T14:55:07</vt:filetime>
  </property>
  <property fmtid="{D5CDD505-2E9C-101B-9397-08002B2CF9AE}" pid="4" name="UsrData">
    <vt:lpwstr>67c55243e9f72c001f98b7d9wl</vt:lpwstr>
  </property>
</Properties>
</file>